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3F" w:rsidRPr="00FB143A" w:rsidRDefault="0060553F" w:rsidP="0060553F">
      <w:pPr>
        <w:pStyle w:val="Szvegtrzs2"/>
        <w:spacing w:line="240" w:lineRule="auto"/>
        <w:jc w:val="right"/>
        <w:rPr>
          <w:rFonts w:ascii="Times New Roman" w:eastAsia="Batang" w:hAnsi="Times New Roman" w:cs="Times New Roman"/>
          <w:i/>
          <w:iCs/>
          <w:sz w:val="20"/>
          <w:szCs w:val="20"/>
        </w:rPr>
      </w:pPr>
      <w:r>
        <w:rPr>
          <w:rFonts w:ascii="Times New Roman" w:eastAsia="Batang" w:hAnsi="Times New Roman" w:cs="Times New Roman"/>
          <w:i/>
          <w:iCs/>
          <w:sz w:val="20"/>
          <w:szCs w:val="20"/>
        </w:rPr>
        <w:t>2</w:t>
      </w:r>
      <w:r w:rsidRPr="00FB143A">
        <w:rPr>
          <w:rFonts w:ascii="Times New Roman" w:eastAsia="Batang" w:hAnsi="Times New Roman" w:cs="Times New Roman"/>
          <w:i/>
          <w:iCs/>
          <w:sz w:val="20"/>
          <w:szCs w:val="20"/>
        </w:rPr>
        <w:t xml:space="preserve">. melléklet a …./2016. </w:t>
      </w:r>
      <w:r w:rsidRPr="00FB143A">
        <w:rPr>
          <w:rFonts w:ascii="Times New Roman" w:eastAsia="Batang" w:hAnsi="Times New Roman" w:cs="Times New Roman"/>
          <w:i/>
          <w:sz w:val="20"/>
          <w:szCs w:val="20"/>
        </w:rPr>
        <w:t>(I. 2</w:t>
      </w:r>
      <w:r w:rsidR="00B56B46">
        <w:rPr>
          <w:rFonts w:ascii="Times New Roman" w:eastAsia="Batang" w:hAnsi="Times New Roman" w:cs="Times New Roman"/>
          <w:i/>
          <w:sz w:val="20"/>
          <w:szCs w:val="20"/>
        </w:rPr>
        <w:t>8</w:t>
      </w:r>
      <w:r w:rsidRPr="00FB143A">
        <w:rPr>
          <w:rFonts w:ascii="Times New Roman" w:eastAsia="Batang" w:hAnsi="Times New Roman" w:cs="Times New Roman"/>
          <w:i/>
          <w:sz w:val="20"/>
          <w:szCs w:val="20"/>
        </w:rPr>
        <w:t xml:space="preserve">.) </w:t>
      </w:r>
      <w:r w:rsidR="006C3D54">
        <w:rPr>
          <w:rFonts w:ascii="Times New Roman" w:eastAsia="Batang" w:hAnsi="Times New Roman" w:cs="Times New Roman"/>
          <w:i/>
          <w:sz w:val="20"/>
          <w:szCs w:val="20"/>
        </w:rPr>
        <w:t>KÖKT</w:t>
      </w:r>
      <w:r w:rsidRPr="00FB143A">
        <w:rPr>
          <w:rFonts w:ascii="Times New Roman" w:eastAsia="Batang" w:hAnsi="Times New Roman" w:cs="Times New Roman"/>
          <w:i/>
          <w:sz w:val="20"/>
          <w:szCs w:val="20"/>
        </w:rPr>
        <w:t xml:space="preserve"> határozathoz</w:t>
      </w:r>
    </w:p>
    <w:p w:rsidR="0060553F" w:rsidRDefault="0060553F"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A503F1" w:rsidRDefault="00A503F1" w:rsidP="00A503F1">
      <w:pPr>
        <w:spacing w:after="120"/>
        <w:jc w:val="both"/>
        <w:rPr>
          <w:rFonts w:ascii="Times New Roman" w:hAnsi="Times New Roman" w:cs="Times New Roman"/>
        </w:rPr>
      </w:pPr>
    </w:p>
    <w:p w:rsidR="00317716" w:rsidRDefault="00317716" w:rsidP="00A503F1">
      <w:pPr>
        <w:spacing w:after="120"/>
        <w:jc w:val="both"/>
        <w:rPr>
          <w:rFonts w:ascii="Times New Roman" w:hAnsi="Times New Roman" w:cs="Times New Roman"/>
        </w:rPr>
      </w:pPr>
    </w:p>
    <w:p w:rsidR="00317716" w:rsidRPr="00741C64" w:rsidRDefault="00317716"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lastRenderedPageBreak/>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lastRenderedPageBreak/>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lastRenderedPageBreak/>
        <w:t>NYILATKOZATOK, IGAZOLÁSOK JEGYZÉKE</w:t>
      </w:r>
    </w:p>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860"/>
      </w:tblGrid>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csatolandó dokumentum</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oldalszám</w:t>
            </w: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felolvasólap</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kizáró okokra vonatkozó nyilatkozatok</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 (2) bekezdése szerinti ajánlati nyilatkozat</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Kbt. 66.§ (4) bekezdése szerinti nyilatkozat a kkv minősítésről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 (6) bekezdése szerinti nyilatkozat alvállalkozókról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alkalmasságot igazoló szervezetről, alkalmassági követelmény megjelölése</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alkalmasságot igazoló szervezettel kötött szerződés vagy előszerződés az erőforrások rendelkezésre állásáról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alkalmassági feltételeknek való megfelelésről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aláírási címpéldány vagy aláírás-minta</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nyilatkozat a papír alapú és az elektronikus példány egyezőségéről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meghatalmazás a nyilatkozatok aláírására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változásbejegyzési kérelem és cégbírósági érkeztető igazolás másolata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idegen nyelvű iratok felelős fordítása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1db elektronikus ajánlat</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2010"/>
                <w:tab w:val="left" w:pos="2055"/>
              </w:tabs>
              <w:spacing w:line="240" w:lineRule="auto"/>
              <w:jc w:val="left"/>
              <w:rPr>
                <w:rFonts w:ascii="Times New Roman" w:hAnsi="Times New Roman" w:cs="Times New Roman"/>
                <w:b w:val="0"/>
                <w:i w:val="0"/>
              </w:rPr>
            </w:pPr>
            <w:r>
              <w:rPr>
                <w:rFonts w:ascii="Times New Roman" w:hAnsi="Times New Roman" w:cs="Times New Roman"/>
                <w:b w:val="0"/>
                <w:i w:val="0"/>
              </w:rPr>
              <w:t>felhívásban előírt egyéb dokumentumok</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t>1. Felolvasólap</w:t>
      </w:r>
      <w:bookmarkEnd w:id="0"/>
    </w:p>
    <w:p w:rsidR="00A503F1" w:rsidRPr="002726B1" w:rsidRDefault="00A503F1" w:rsidP="00A503F1">
      <w:pPr>
        <w:spacing w:before="120" w:after="120"/>
        <w:jc w:val="both"/>
        <w:rPr>
          <w:rFonts w:ascii="Times New Roman" w:hAnsi="Times New Roman" w:cs="Times New Roman"/>
          <w:b/>
        </w:rPr>
      </w:pPr>
      <w:r w:rsidRPr="00613833">
        <w:rPr>
          <w:rFonts w:ascii="Times New Roman" w:hAnsi="Times New Roman" w:cs="Times New Roman"/>
          <w:b/>
        </w:rPr>
        <w:t xml:space="preserve">Tárgy: </w:t>
      </w:r>
      <w:r w:rsidRPr="007B3F37">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002726B1" w:rsidRPr="002726B1">
        <w:rPr>
          <w:rFonts w:ascii="Times New Roman" w:hAnsi="Times New Roman" w:cs="Times New Roman"/>
          <w:b/>
        </w:rPr>
        <w:t>”</w:t>
      </w:r>
    </w:p>
    <w:p w:rsidR="00A503F1" w:rsidRPr="00B24284" w:rsidRDefault="00A503F1" w:rsidP="00A503F1">
      <w:pPr>
        <w:spacing w:before="120" w:after="120"/>
        <w:rPr>
          <w:rFonts w:ascii="Times New Roman" w:hAnsi="Times New Roman" w:cs="Times New Roman"/>
          <w:b/>
        </w:rPr>
      </w:pPr>
    </w:p>
    <w:tbl>
      <w:tblPr>
        <w:tblW w:w="4790" w:type="pct"/>
        <w:tblLook w:val="01E0" w:firstRow="1" w:lastRow="1" w:firstColumn="1" w:lastColumn="1" w:noHBand="0" w:noVBand="0"/>
      </w:tblPr>
      <w:tblGrid>
        <w:gridCol w:w="1215"/>
        <w:gridCol w:w="7476"/>
      </w:tblGrid>
      <w:tr w:rsidR="00A503F1" w:rsidRPr="00613833" w:rsidTr="00C01657">
        <w:trPr>
          <w:trHeight w:val="285"/>
        </w:trPr>
        <w:tc>
          <w:tcPr>
            <w:tcW w:w="5000" w:type="pct"/>
            <w:gridSpan w:val="2"/>
          </w:tcPr>
          <w:p w:rsidR="00A503F1" w:rsidRPr="00613833" w:rsidRDefault="00A503F1" w:rsidP="00C01657">
            <w:pPr>
              <w:rPr>
                <w:rFonts w:ascii="Times New Roman" w:hAnsi="Times New Roman" w:cs="Times New Roman"/>
              </w:rPr>
            </w:pPr>
            <w:r w:rsidRPr="00613833">
              <w:rPr>
                <w:rFonts w:ascii="Times New Roman" w:hAnsi="Times New Roman" w:cs="Times New Roman"/>
              </w:rPr>
              <w:t>Ajánlattevő neve:          ……………………………………………………………………………….</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Székhely:</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e-mail:</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2498"/>
      </w:tblGrid>
      <w:tr w:rsidR="00E37BC6" w:rsidTr="00E37BC6">
        <w:trPr>
          <w:jc w:val="center"/>
        </w:trPr>
        <w:tc>
          <w:tcPr>
            <w:tcW w:w="7284" w:type="dxa"/>
            <w:gridSpan w:val="2"/>
          </w:tcPr>
          <w:p w:rsidR="00E37BC6" w:rsidRDefault="00E37BC6" w:rsidP="00E37BC6">
            <w:pPr>
              <w:pStyle w:val="Bodytext71"/>
              <w:shd w:val="clear" w:color="auto" w:fill="auto"/>
              <w:tabs>
                <w:tab w:val="left" w:pos="366"/>
              </w:tabs>
              <w:spacing w:before="0" w:line="240" w:lineRule="auto"/>
              <w:jc w:val="center"/>
              <w:rPr>
                <w:shd w:val="clear" w:color="auto" w:fill="FFFFFF"/>
              </w:rPr>
            </w:pPr>
            <w:r w:rsidRPr="00613833">
              <w:t>AJÁNLAT ÉRTÉKELÉSRE KERÜLŐ TARTALMI ELEME</w:t>
            </w:r>
          </w:p>
        </w:tc>
      </w:tr>
      <w:tr w:rsidR="00E37BC6" w:rsidTr="00E37BC6">
        <w:trPr>
          <w:jc w:val="center"/>
        </w:trPr>
        <w:tc>
          <w:tcPr>
            <w:tcW w:w="4786" w:type="dxa"/>
          </w:tcPr>
          <w:p w:rsidR="00E37BC6" w:rsidRDefault="00E37BC6" w:rsidP="006065F5">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2498" w:type="dxa"/>
          </w:tcPr>
          <w:p w:rsidR="00E37BC6" w:rsidRDefault="00E37BC6" w:rsidP="006065F5">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E37BC6" w:rsidTr="00E37BC6">
        <w:trPr>
          <w:jc w:val="center"/>
        </w:trPr>
        <w:tc>
          <w:tcPr>
            <w:tcW w:w="4786" w:type="dxa"/>
          </w:tcPr>
          <w:p w:rsidR="00E37BC6" w:rsidRDefault="00E37BC6"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köztemetés szolgáltatás nettó vállalkozói díja</w:t>
            </w:r>
            <w:r w:rsidR="000E4305">
              <w:rPr>
                <w:shd w:val="clear" w:color="auto" w:fill="FFFFFF"/>
              </w:rPr>
              <w:t xml:space="preserve"> urnás temetés esetén</w:t>
            </w:r>
            <w:r>
              <w:rPr>
                <w:shd w:val="clear" w:color="auto" w:fill="FFFFFF"/>
              </w:rPr>
              <w:t xml:space="preserve"> (ravatalozó és hűtési díj nélkül) Ft/fő</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Ft/fő</w:t>
            </w:r>
          </w:p>
        </w:tc>
      </w:tr>
      <w:tr w:rsidR="000E4305" w:rsidTr="00E37BC6">
        <w:trPr>
          <w:jc w:val="center"/>
        </w:trPr>
        <w:tc>
          <w:tcPr>
            <w:tcW w:w="4786" w:type="dxa"/>
          </w:tcPr>
          <w:p w:rsidR="000E4305" w:rsidRDefault="000E4305"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köztemetés szolgáltatás nettó vállalkozói díja a hamvak szétszórása esetén (ravatalozó és hűtési díj nélkül) Ft/fő</w:t>
            </w:r>
          </w:p>
        </w:tc>
        <w:tc>
          <w:tcPr>
            <w:tcW w:w="2498" w:type="dxa"/>
          </w:tcPr>
          <w:p w:rsidR="000E4305" w:rsidRDefault="000E4305" w:rsidP="00E37BC6">
            <w:pPr>
              <w:pStyle w:val="Bodytext71"/>
              <w:shd w:val="clear" w:color="auto" w:fill="auto"/>
              <w:tabs>
                <w:tab w:val="left" w:pos="366"/>
              </w:tabs>
              <w:spacing w:before="0" w:line="240" w:lineRule="auto"/>
              <w:jc w:val="right"/>
              <w:rPr>
                <w:shd w:val="clear" w:color="auto" w:fill="FFFFFF"/>
              </w:rPr>
            </w:pPr>
            <w:r>
              <w:rPr>
                <w:shd w:val="clear" w:color="auto" w:fill="FFFFFF"/>
              </w:rPr>
              <w:t>Ft/fő</w:t>
            </w:r>
          </w:p>
        </w:tc>
      </w:tr>
      <w:tr w:rsidR="00E37BC6" w:rsidTr="00E37BC6">
        <w:trPr>
          <w:jc w:val="center"/>
        </w:trPr>
        <w:tc>
          <w:tcPr>
            <w:tcW w:w="4786" w:type="dxa"/>
          </w:tcPr>
          <w:p w:rsidR="00E37BC6" w:rsidRDefault="009D211A"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napi hűtési díj a halottvizsgálati bizonyítvány kiállítását követő naptól számítva (nettó Ft/nap)</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Ft/nap</w:t>
            </w:r>
          </w:p>
        </w:tc>
      </w:tr>
      <w:tr w:rsidR="00E37BC6" w:rsidTr="00E37BC6">
        <w:trPr>
          <w:jc w:val="center"/>
        </w:trPr>
        <w:tc>
          <w:tcPr>
            <w:tcW w:w="4786" w:type="dxa"/>
          </w:tcPr>
          <w:p w:rsidR="00E37BC6" w:rsidRDefault="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az eltemetés ideje a halott</w:t>
            </w:r>
            <w:r w:rsidR="000E4305">
              <w:rPr>
                <w:shd w:val="clear" w:color="auto" w:fill="FFFFFF"/>
              </w:rPr>
              <w:t xml:space="preserve"> </w:t>
            </w:r>
            <w:r>
              <w:rPr>
                <w:shd w:val="clear" w:color="auto" w:fill="FFFFFF"/>
              </w:rPr>
              <w:t>vizsgálati bizonyítvány kiállításának napjától számítva naptári napokban megadva</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nap</w:t>
            </w:r>
          </w:p>
        </w:tc>
      </w:tr>
      <w:tr w:rsidR="00E37BC6" w:rsidTr="00E37BC6">
        <w:trPr>
          <w:jc w:val="center"/>
        </w:trPr>
        <w:tc>
          <w:tcPr>
            <w:tcW w:w="4786" w:type="dxa"/>
          </w:tcPr>
          <w:p w:rsidR="00E37BC6" w:rsidRDefault="00E37BC6"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a hamvak elhelyezésének maximális távolsága Budapest X. kerülettől (km)</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km</w:t>
            </w:r>
          </w:p>
        </w:tc>
      </w:tr>
    </w:tbl>
    <w:p w:rsidR="00E37BC6" w:rsidRPr="00613833" w:rsidRDefault="00E37BC6" w:rsidP="00A503F1">
      <w:pPr>
        <w:ind w:left="708"/>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  ………………………….</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 (1) g)-k) és m) pontjai, valamint 67.§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B24284">
        <w:rPr>
          <w:rFonts w:ascii="Times New Roman" w:hAnsi="Times New Roman" w:cs="Times New Roman"/>
          <w:bCs/>
        </w:rPr>
        <w:t xml:space="preserve">hogy a </w:t>
      </w:r>
      <w:r w:rsidRPr="00B24284">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 (1) bekezdés g)-k) és m) pontjaiban meghatározott </w:t>
      </w:r>
      <w:r w:rsidRPr="00B24284">
        <w:rPr>
          <w:rFonts w:ascii="Times New Roman" w:hAnsi="Times New Roman" w:cs="Times New Roman"/>
        </w:rPr>
        <w:t>következő kizáró okok:</w:t>
      </w:r>
    </w:p>
    <w:p w:rsidR="00A503F1" w:rsidRPr="00613833" w:rsidRDefault="00A503F1" w:rsidP="00A503F1">
      <w:pPr>
        <w:pStyle w:val="Default"/>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613833"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r>
        <w:rPr>
          <w:rFonts w:ascii="Times New Roman" w:hAnsi="Times New Roman" w:cs="Times New Roman"/>
        </w:rPr>
        <w:t xml:space="preserve">nyilatkozom,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A503F1" w:rsidP="00A503F1">
      <w:pPr>
        <w:rPr>
          <w:rFonts w:ascii="Times New Roman" w:hAnsi="Times New Roman" w:cs="Times New Roman"/>
        </w:rPr>
      </w:pPr>
      <w:r w:rsidRPr="00613833">
        <w:rPr>
          <w:rFonts w:ascii="Times New Roman" w:hAnsi="Times New Roman" w:cs="Times New Roman"/>
        </w:rPr>
        <w:t>cégszerű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273917">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i w:val="0"/>
          <w:sz w:val="24"/>
          <w:szCs w:val="24"/>
        </w:rPr>
        <w:t>3</w:t>
      </w:r>
      <w:r w:rsidRPr="008A4544">
        <w:rPr>
          <w:rFonts w:ascii="Times New Roman" w:hAnsi="Times New Roman" w:cs="Times New Roman"/>
          <w:i w:val="0"/>
          <w:sz w:val="24"/>
          <w:szCs w:val="24"/>
        </w:rPr>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8A4544">
        <w:rPr>
          <w:rFonts w:ascii="Times New Roman" w:hAnsi="Times New Roman" w:cs="Times New Roman"/>
        </w:rPr>
        <w:t xml:space="preserve">Alulírott …………………………………… (Ajánlattevő) cégjegyzésre jogosult képviselője a </w:t>
      </w:r>
      <w:r w:rsidR="002726B1" w:rsidRPr="007B3F37">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A503F1">
      <w:pPr>
        <w:rPr>
          <w:rFonts w:ascii="Times New Roman" w:hAnsi="Times New Roman" w:cs="Times New Roman"/>
        </w:rPr>
      </w:pPr>
      <w:r w:rsidRPr="008A4544">
        <w:rPr>
          <w:rFonts w:ascii="Times New Roman" w:hAnsi="Times New Roman" w:cs="Times New Roman"/>
        </w:rPr>
        <w:tab/>
      </w:r>
      <w:bookmarkStart w:id="3" w:name="_Toc316548029"/>
    </w:p>
    <w:p w:rsidR="00A503F1" w:rsidRPr="008A4544" w:rsidRDefault="00A503F1" w:rsidP="00A503F1">
      <w:pPr>
        <w:ind w:left="284" w:hanging="284"/>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1"/>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8A4544" w:rsidTr="00C01657">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01657">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01657">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01657">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01657">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01657">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 és dokumentáció, valamint az annak részét képező szerződéstervezet feltételeit.A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2"/>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3"/>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3"/>
      <w:r w:rsidRPr="00305C56">
        <w:rPr>
          <w:rFonts w:ascii="Times New Roman" w:hAnsi="Times New Roman" w:cs="Times New Roman"/>
          <w:b/>
        </w:rPr>
        <w:t>4.MEGHATALMAZÁS</w:t>
      </w:r>
    </w:p>
    <w:p w:rsidR="00A503F1" w:rsidRPr="00305C56"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305C56">
        <w:rPr>
          <w:rFonts w:ascii="Times New Roman" w:hAnsi="Times New Roman" w:cs="Times New Roman"/>
        </w:rPr>
        <w:t xml:space="preserve">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00B24284" w:rsidRPr="002726B1">
        <w:rPr>
          <w:rFonts w:ascii="Times New Roman" w:hAnsi="Times New Roman" w:cs="Times New Roman"/>
          <w:b/>
        </w:rPr>
        <w:t>”</w:t>
      </w:r>
      <w:r w:rsidRPr="00305C56">
        <w:rPr>
          <w:rFonts w:ascii="Times New Roman" w:hAnsi="Times New Roman" w:cs="Times New Roman"/>
        </w:rPr>
        <w:t xml:space="preserve"> tárgyban készített ajánlatunkat aláírásával lássa el.</w:t>
      </w:r>
    </w:p>
    <w:p w:rsidR="00A503F1"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A503F1">
      <w:pPr>
        <w:pStyle w:val="Default"/>
        <w:jc w:val="cente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E127F6">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Pr>
        <w:pStyle w:val="Default"/>
        <w:numPr>
          <w:ilvl w:val="0"/>
          <w:numId w:val="7"/>
        </w:numPr>
        <w:jc w:val="center"/>
        <w:rPr>
          <w:rFonts w:ascii="Times New Roman" w:hAnsi="Times New Roman" w:cs="Times New Roman"/>
          <w:b/>
        </w:rPr>
      </w:pPr>
      <w:r w:rsidRPr="009F0137">
        <w:rPr>
          <w:rFonts w:ascii="Times New Roman" w:hAnsi="Times New Roman" w:cs="Times New Roman"/>
          <w:b/>
        </w:rPr>
        <w:t>REFERENCIANYILATKOZAT VAGY IGAZOLÁS</w:t>
      </w:r>
    </w:p>
    <w:p w:rsidR="000E4305" w:rsidRDefault="000E4305" w:rsidP="00D37A67">
      <w:pPr>
        <w:pStyle w:val="Default"/>
        <w:ind w:left="1353"/>
        <w:rPr>
          <w:rFonts w:ascii="Times New Roman" w:hAnsi="Times New Roman" w:cs="Times New Roman"/>
          <w:b/>
        </w:rPr>
      </w:pPr>
      <w:r>
        <w:rPr>
          <w:rFonts w:ascii="Times New Roman" w:hAnsi="Times New Roman" w:cs="Times New Roman"/>
          <w:b/>
        </w:rPr>
        <w:t>(nem szükséges az ajánlatban csatolni, elegendő az ajánlatkérő Kbt. 69.§ (4) bekezdése szerinti külön felhívására benyújtani!)</w:t>
      </w:r>
    </w:p>
    <w:p w:rsidR="00A503F1" w:rsidRDefault="00A503F1" w:rsidP="00A503F1">
      <w:pPr>
        <w:pStyle w:val="Default"/>
        <w:rPr>
          <w:rFonts w:ascii="Times New Roman" w:hAnsi="Times New Roman" w:cs="Times New Roman"/>
          <w:b/>
        </w:rPr>
      </w:pPr>
    </w:p>
    <w:p w:rsidR="00A503F1" w:rsidRDefault="00A503F1" w:rsidP="00A503F1">
      <w:pPr>
        <w:jc w:val="both"/>
        <w:rPr>
          <w:rFonts w:ascii="Times New Roman" w:hAnsi="Times New Roman" w:cs="Times New Roman"/>
        </w:rPr>
      </w:pPr>
      <w:r w:rsidRPr="002D7944">
        <w:rPr>
          <w:rFonts w:ascii="Times New Roman" w:hAnsi="Times New Roman" w:cs="Times New Roman"/>
        </w:rPr>
        <w:t>Alulírott………………………………………… mint a(z)……………………………….. (székhely:………………………………………) cégjegyzésre jogosult/meghatalmazott képviselője</w:t>
      </w:r>
      <w:r w:rsidRPr="002D7944">
        <w:rPr>
          <w:rStyle w:val="Lbjegyzet-hivatkozs"/>
          <w:rFonts w:ascii="Times New Roman" w:hAnsi="Times New Roman"/>
        </w:rPr>
        <w:footnoteReference w:id="4"/>
      </w:r>
      <w:r w:rsidRPr="002D7944">
        <w:rPr>
          <w:rFonts w:ascii="Times New Roman" w:hAnsi="Times New Roman" w:cs="Times New Roman"/>
        </w:rPr>
        <w:t xml:space="preserve">  ezennel kijelentem, hogy a(z)……………………………… mint ajánlattevő/ közös ajánlattevő/alvállalkozó/ az alkalmasság igazolására igénybe vett más szervezet</w:t>
      </w:r>
      <w:r w:rsidRPr="002D7944">
        <w:rPr>
          <w:rStyle w:val="Lbjegyzet-hivatkozs"/>
          <w:rFonts w:ascii="Times New Roman" w:hAnsi="Times New Roman"/>
        </w:rPr>
        <w:footnoteReference w:id="5"/>
      </w:r>
      <w:r w:rsidRPr="002D7944">
        <w:rPr>
          <w:rFonts w:ascii="Times New Roman" w:hAnsi="Times New Roman" w:cs="Times New Roman"/>
        </w:rPr>
        <w:t xml:space="preserve"> legjelentősebb szolgáltatásai a felhívás megküldésétől visszafelé számított három évben az alábbiak:</w:t>
      </w:r>
    </w:p>
    <w:p w:rsidR="00A503F1" w:rsidRPr="002D7944" w:rsidRDefault="00A503F1" w:rsidP="00A503F1">
      <w:pPr>
        <w:jc w:val="both"/>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A503F1" w:rsidRPr="002D7944" w:rsidTr="00C01657">
        <w:trPr>
          <w:trHeight w:val="253"/>
          <w:tblCellSpacing w:w="20" w:type="dxa"/>
          <w:jc w:val="center"/>
        </w:trPr>
        <w:tc>
          <w:tcPr>
            <w:tcW w:w="2480"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b/>
              </w:rPr>
            </w:pPr>
            <w:r w:rsidRPr="002D7944">
              <w:rPr>
                <w:rFonts w:ascii="Times New Roman" w:hAnsi="Times New Roman" w:cs="Times New Roman"/>
                <w:b/>
              </w:rPr>
              <w:t>Szerződést kötő másik fél</w:t>
            </w: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rPr>
              <w:t>(neve, székhelye, elérhetősége)</w:t>
            </w:r>
          </w:p>
        </w:tc>
        <w:tc>
          <w:tcPr>
            <w:tcW w:w="1654"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b/>
              </w:rPr>
              <w:t>Teljesítés helye és ideje</w:t>
            </w:r>
            <w:r w:rsidRPr="002D7944">
              <w:rPr>
                <w:rFonts w:ascii="Times New Roman" w:hAnsi="Times New Roman" w:cs="Times New Roman"/>
              </w:rPr>
              <w:t xml:space="preserve"> (időtartama, -tól –ig év/hó)</w:t>
            </w:r>
          </w:p>
        </w:tc>
        <w:tc>
          <w:tcPr>
            <w:tcW w:w="2057" w:type="dxa"/>
            <w:shd w:val="clear" w:color="auto" w:fill="92D050"/>
            <w:vAlign w:val="center"/>
          </w:tcPr>
          <w:p w:rsidR="00A503F1" w:rsidRPr="002D7944" w:rsidRDefault="00A503F1" w:rsidP="00C01657">
            <w:pPr>
              <w:jc w:val="center"/>
              <w:rPr>
                <w:rFonts w:ascii="Times New Roman" w:hAnsi="Times New Roman" w:cs="Times New Roman"/>
                <w:b/>
              </w:rPr>
            </w:pPr>
            <w:r w:rsidRPr="002D7944">
              <w:rPr>
                <w:rFonts w:ascii="Times New Roman" w:hAnsi="Times New Roman" w:cs="Times New Roman"/>
                <w:b/>
              </w:rPr>
              <w:t>Szerződés részletes tárgya</w:t>
            </w:r>
          </w:p>
          <w:p w:rsidR="00A503F1" w:rsidRPr="002D7944" w:rsidRDefault="00A503F1" w:rsidP="00C01657">
            <w:pPr>
              <w:jc w:val="center"/>
              <w:rPr>
                <w:rFonts w:ascii="Times New Roman" w:hAnsi="Times New Roman" w:cs="Times New Roman"/>
                <w:b/>
              </w:rPr>
            </w:pPr>
          </w:p>
        </w:tc>
        <w:tc>
          <w:tcPr>
            <w:tcW w:w="2278" w:type="dxa"/>
            <w:shd w:val="clear" w:color="auto" w:fill="92D050"/>
            <w:vAlign w:val="center"/>
          </w:tcPr>
          <w:p w:rsidR="00A503F1" w:rsidRPr="002D7944" w:rsidRDefault="00A503F1" w:rsidP="00C01657">
            <w:pPr>
              <w:jc w:val="center"/>
              <w:rPr>
                <w:rFonts w:ascii="Times New Roman" w:hAnsi="Times New Roman" w:cs="Times New Roman"/>
              </w:rPr>
            </w:pPr>
            <w:r w:rsidRPr="002D7944">
              <w:rPr>
                <w:rFonts w:ascii="Times New Roman" w:hAnsi="Times New Roman" w:cs="Times New Roman"/>
                <w:b/>
              </w:rPr>
              <w:t>ellenszolgáltatás (nettó Ft)</w:t>
            </w:r>
          </w:p>
        </w:tc>
        <w:tc>
          <w:tcPr>
            <w:tcW w:w="3078" w:type="dxa"/>
            <w:shd w:val="clear" w:color="auto" w:fill="92D050"/>
          </w:tcPr>
          <w:p w:rsidR="00A503F1" w:rsidRPr="002D7944" w:rsidRDefault="00A503F1" w:rsidP="00C01657">
            <w:pPr>
              <w:rPr>
                <w:rFonts w:ascii="Times New Roman" w:hAnsi="Times New Roman" w:cs="Times New Roman"/>
                <w:b/>
              </w:rPr>
            </w:pPr>
            <w:r w:rsidRPr="002D7944">
              <w:rPr>
                <w:rFonts w:ascii="Times New Roman" w:hAnsi="Times New Roman" w:cs="Times New Roman"/>
                <w:b/>
              </w:rPr>
              <w:t>Közös ajánlattevőként vagy projekttársaság tagjaként a saját teljesítés %-os mértéke</w:t>
            </w:r>
          </w:p>
        </w:tc>
        <w:tc>
          <w:tcPr>
            <w:tcW w:w="1898"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b/>
              </w:rPr>
              <w:t>A teljesítés az előírásoknak és a szerződésnek megfelelően történt?</w:t>
            </w: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bl>
    <w:p w:rsidR="00A503F1" w:rsidRPr="002D7944" w:rsidRDefault="00A503F1" w:rsidP="00A503F1">
      <w:pPr>
        <w:pStyle w:val="Default"/>
        <w:jc w:val="center"/>
        <w:rPr>
          <w:rFonts w:ascii="Times New Roman" w:hAnsi="Times New Roman" w:cs="Times New Roman"/>
          <w:b/>
        </w:rPr>
      </w:pPr>
    </w:p>
    <w:p w:rsidR="00A503F1" w:rsidRPr="002D7944" w:rsidRDefault="00A503F1" w:rsidP="00A503F1">
      <w:pPr>
        <w:rPr>
          <w:rFonts w:ascii="Times New Roman" w:hAnsi="Times New Roman" w:cs="Times New Roman"/>
        </w:rPr>
      </w:pPr>
      <w:r w:rsidRPr="002D7944">
        <w:rPr>
          <w:rFonts w:ascii="Times New Roman" w:hAnsi="Times New Roman" w:cs="Times New Roman"/>
        </w:rPr>
        <w:t>Keltezés (helység, év, hónap, nap)</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___________________________________</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cégjegyzésre jogosult aláírása</w:t>
      </w:r>
    </w:p>
    <w:p w:rsidR="00A503F1" w:rsidRDefault="00A503F1" w:rsidP="00A503F1">
      <w:pPr>
        <w:tabs>
          <w:tab w:val="center" w:pos="10200"/>
        </w:tabs>
        <w:sectPr w:rsidR="00A503F1" w:rsidSect="00E44642">
          <w:pgSz w:w="16838" w:h="11906" w:orient="landscape"/>
          <w:pgMar w:top="1418" w:right="1418" w:bottom="1418" w:left="1418" w:header="709" w:footer="709" w:gutter="0"/>
          <w:cols w:space="708"/>
          <w:docGrid w:linePitch="360"/>
        </w:sectPr>
      </w:pP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6"/>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1D3207" w:rsidTr="00C01657">
        <w:trPr>
          <w:jc w:val="center"/>
        </w:trPr>
        <w:tc>
          <w:tcPr>
            <w:tcW w:w="4783" w:type="dxa"/>
            <w:shd w:val="clear" w:color="auto" w:fill="92D050"/>
            <w:vAlign w:val="center"/>
          </w:tcPr>
          <w:p w:rsidR="00A503F1" w:rsidRPr="001D3207" w:rsidRDefault="00A503F1" w:rsidP="00C01657">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01657">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01657">
        <w:trPr>
          <w:jc w:val="center"/>
        </w:trPr>
        <w:tc>
          <w:tcPr>
            <w:tcW w:w="4783" w:type="dxa"/>
          </w:tcPr>
          <w:p w:rsidR="00A503F1" w:rsidRPr="001D3207" w:rsidRDefault="00A503F1" w:rsidP="00C01657">
            <w:pPr>
              <w:jc w:val="center"/>
              <w:rPr>
                <w:rFonts w:ascii="Times New Roman" w:hAnsi="Times New Roman" w:cs="Times New Roman"/>
              </w:rPr>
            </w:pPr>
          </w:p>
        </w:tc>
        <w:tc>
          <w:tcPr>
            <w:tcW w:w="3068" w:type="dxa"/>
          </w:tcPr>
          <w:p w:rsidR="00A503F1" w:rsidRPr="001D3207" w:rsidRDefault="00A503F1" w:rsidP="00C01657">
            <w:pPr>
              <w:jc w:val="center"/>
              <w:rPr>
                <w:rFonts w:ascii="Times New Roman" w:hAnsi="Times New Roman" w:cs="Times New Roman"/>
              </w:rPr>
            </w:pPr>
          </w:p>
        </w:tc>
      </w:tr>
      <w:tr w:rsidR="00A503F1" w:rsidRPr="001D3207" w:rsidTr="00C01657">
        <w:trPr>
          <w:jc w:val="center"/>
        </w:trPr>
        <w:tc>
          <w:tcPr>
            <w:tcW w:w="4783" w:type="dxa"/>
          </w:tcPr>
          <w:p w:rsidR="00A503F1" w:rsidRPr="001D3207" w:rsidRDefault="00A503F1" w:rsidP="00C01657">
            <w:pPr>
              <w:jc w:val="center"/>
              <w:rPr>
                <w:rFonts w:ascii="Times New Roman" w:hAnsi="Times New Roman" w:cs="Times New Roman"/>
              </w:rPr>
            </w:pPr>
          </w:p>
        </w:tc>
        <w:tc>
          <w:tcPr>
            <w:tcW w:w="3068" w:type="dxa"/>
          </w:tcPr>
          <w:p w:rsidR="00A503F1" w:rsidRPr="001D3207" w:rsidRDefault="00A503F1" w:rsidP="00C01657">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Pr>
          <w:rFonts w:ascii="Times New Roman" w:hAnsi="Times New Roman" w:cs="Times New Roman"/>
          <w:i/>
        </w:rPr>
        <w:t>tja meg azt aszolgáltatást</w:t>
      </w:r>
      <w:r w:rsidRPr="00A17C3B">
        <w:rPr>
          <w:rFonts w:ascii="Times New Roman" w:hAnsi="Times New Roman" w:cs="Times New Roman"/>
          <w:i/>
        </w:rPr>
        <w:t>, amelyhez e kapacitásokra szüksé</w:t>
      </w:r>
      <w:r>
        <w:rPr>
          <w:rFonts w:ascii="Times New Roman" w:hAnsi="Times New Roman" w:cs="Times New Roman"/>
          <w:i/>
        </w:rPr>
        <w:t>g van. A Kbt. 65.§</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t>ERŐFORRÁS SZERVEZET ÉS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A503F1" w:rsidP="00A503F1">
      <w:pPr>
        <w:pStyle w:val="Default"/>
        <w:ind w:left="993"/>
        <w:jc w:val="center"/>
        <w:rPr>
          <w:rFonts w:ascii="Times New Roman" w:hAnsi="Times New Roman" w:cs="Times New Roman"/>
          <w:b/>
        </w:rPr>
      </w:pPr>
      <w:r>
        <w:rPr>
          <w:rFonts w:ascii="Times New Roman" w:hAnsi="Times New Roman" w:cs="Times New Roman"/>
          <w:b/>
        </w:rPr>
        <w:t>1</w:t>
      </w:r>
      <w:r w:rsidR="00F32FAE">
        <w:rPr>
          <w:rFonts w:ascii="Times New Roman" w:hAnsi="Times New Roman" w:cs="Times New Roman"/>
          <w:b/>
        </w:rPr>
        <w:t>0</w:t>
      </w:r>
      <w:r>
        <w:rPr>
          <w:rFonts w:ascii="Times New Roman" w:hAnsi="Times New Roman" w:cs="Times New Roman"/>
          <w:b/>
        </w:rPr>
        <w:t>. folyamatban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Pr="002726B1">
        <w:rPr>
          <w:rFonts w:ascii="Times New Roman" w:hAnsi="Times New Roman" w:cs="Times New Roman"/>
        </w:rPr>
        <w:t xml:space="preserve"> felhívásban előírt</w:t>
      </w:r>
      <w:r w:rsidR="000E4305">
        <w:rPr>
          <w:rFonts w:ascii="Times New Roman" w:hAnsi="Times New Roman" w:cs="Times New Roman"/>
        </w:rPr>
        <w:t xml:space="preserve"> </w:t>
      </w:r>
      <w:r w:rsidRPr="002726B1">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A503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1A3DA1"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Vállalkozási keretszerződés</w:t>
      </w:r>
    </w:p>
    <w:p w:rsidR="001A3DA1" w:rsidRPr="00D71C6E" w:rsidRDefault="001A3DA1" w:rsidP="001A3DA1">
      <w:pPr>
        <w:tabs>
          <w:tab w:val="left" w:pos="2340"/>
        </w:tabs>
        <w:jc w:val="center"/>
        <w:rPr>
          <w:rFonts w:ascii="Times New Roman" w:hAnsi="Times New Roman" w:cs="Times New Roman"/>
          <w:b/>
        </w:rPr>
      </w:pPr>
      <w:r>
        <w:rPr>
          <w:rFonts w:ascii="Times New Roman" w:hAnsi="Times New Roman" w:cs="Times New Roman"/>
          <w:b/>
        </w:rPr>
        <w:t>(tervezet)</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rPr>
          <w:rFonts w:ascii="Times New Roman" w:hAnsi="Times New Roman" w:cs="Times New Roman"/>
          <w:bCs/>
        </w:rPr>
      </w:pPr>
      <w:r w:rsidRPr="00D71C6E">
        <w:rPr>
          <w:rFonts w:ascii="Times New Roman" w:hAnsi="Times New Roman" w:cs="Times New Roman"/>
          <w:bCs/>
        </w:rPr>
        <w:t xml:space="preserve">Amely létrejött egyrészről </w:t>
      </w:r>
    </w:p>
    <w:p w:rsidR="001A3DA1" w:rsidRPr="00D71C6E" w:rsidRDefault="001A3DA1" w:rsidP="001A3DA1">
      <w:pPr>
        <w:rPr>
          <w:rFonts w:ascii="Times New Roman" w:hAnsi="Times New Roman" w:cs="Times New Roman"/>
          <w:bCs/>
        </w:rPr>
      </w:pPr>
    </w:p>
    <w:p w:rsidR="001A3DA1" w:rsidRPr="00D71C6E" w:rsidRDefault="001A3DA1" w:rsidP="001A3DA1">
      <w:pPr>
        <w:rPr>
          <w:rFonts w:ascii="Times New Roman" w:hAnsi="Times New Roman" w:cs="Times New Roman"/>
        </w:rPr>
      </w:pPr>
      <w:r w:rsidRPr="00D71C6E">
        <w:rPr>
          <w:rFonts w:ascii="Times New Roman" w:hAnsi="Times New Roman" w:cs="Times New Roman"/>
          <w:b/>
        </w:rPr>
        <w:t>Budapest Főváros X. kerület Kőbányai Önkormányzat</w:t>
      </w:r>
      <w:r w:rsidRPr="00D71C6E">
        <w:rPr>
          <w:rFonts w:ascii="Times New Roman" w:hAnsi="Times New Roman" w:cs="Times New Roman"/>
        </w:rPr>
        <w:t xml:space="preserve"> (székhelye: 1102 Budapest, Szent László tér 29., PIR-szám: 735737, Bankszámlaszám: OTP Bank Nyrt. 11784009-15510000-00000000, Adószám: 15735739-2-42, képviseli: </w:t>
      </w:r>
      <w:r w:rsidRPr="00D71C6E">
        <w:rPr>
          <w:rFonts w:ascii="Times New Roman" w:hAnsi="Times New Roman" w:cs="Times New Roman"/>
          <w:bCs/>
        </w:rPr>
        <w:t xml:space="preserve">Kovács Róbert </w:t>
      </w:r>
      <w:r w:rsidRPr="00D71C6E">
        <w:rPr>
          <w:rFonts w:ascii="Times New Roman" w:hAnsi="Times New Roman" w:cs="Times New Roman"/>
        </w:rPr>
        <w:t xml:space="preserve">polgármester megbízásából dr. Pap Sándor alpolgármester), mint megrendelő (a továbbiakban: </w:t>
      </w:r>
      <w:r w:rsidRPr="00D71C6E">
        <w:rPr>
          <w:rFonts w:ascii="Times New Roman" w:hAnsi="Times New Roman" w:cs="Times New Roman"/>
          <w:b/>
        </w:rPr>
        <w:t>Megrendelő</w:t>
      </w:r>
      <w:r w:rsidRPr="00D71C6E">
        <w:rPr>
          <w:rFonts w:ascii="Times New Roman" w:hAnsi="Times New Roman" w:cs="Times New Roman"/>
        </w:rPr>
        <w:t xml:space="preserve">), </w:t>
      </w:r>
    </w:p>
    <w:p w:rsidR="001A3DA1" w:rsidRPr="00D71C6E" w:rsidRDefault="001A3DA1" w:rsidP="001A3DA1">
      <w:pPr>
        <w:rPr>
          <w:rFonts w:ascii="Times New Roman" w:hAnsi="Times New Roman" w:cs="Times New Roman"/>
          <w:b/>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másrészről</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a(z)  …………………………………………… (székhelye: …………………………………………., cégjegyzékszáma:  …………………………………, , adószáma:  ………………………, ……………………………………………………… számlaszám képviseli: ………………………………….) mint vállalkozó (a továbbiakban: </w:t>
      </w:r>
      <w:r w:rsidRPr="00D71C6E">
        <w:rPr>
          <w:rFonts w:ascii="Times New Roman" w:hAnsi="Times New Roman" w:cs="Times New Roman"/>
          <w:b/>
        </w:rPr>
        <w:t>Vállalkozó</w:t>
      </w:r>
      <w:r w:rsidRPr="00D71C6E">
        <w:rPr>
          <w:rFonts w:ascii="Times New Roman" w:hAnsi="Times New Roman" w:cs="Times New Roman"/>
        </w:rPr>
        <w:t>) …………………………..</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között az alábbi feltételekkel:</w:t>
      </w:r>
    </w:p>
    <w:p w:rsidR="001A3DA1" w:rsidRPr="00D71C6E" w:rsidRDefault="001A3DA1" w:rsidP="001A3DA1">
      <w:pPr>
        <w:rPr>
          <w:rFonts w:ascii="Times New Roman" w:hAnsi="Times New Roman" w:cs="Times New Roman"/>
        </w:rPr>
      </w:pPr>
    </w:p>
    <w:p w:rsidR="001A3DA1" w:rsidRPr="00D71C6E" w:rsidRDefault="001A3DA1" w:rsidP="001A3DA1">
      <w:pPr>
        <w:numPr>
          <w:ilvl w:val="0"/>
          <w:numId w:val="11"/>
        </w:numPr>
        <w:autoSpaceDE w:val="0"/>
        <w:autoSpaceDN w:val="0"/>
        <w:jc w:val="center"/>
        <w:rPr>
          <w:rFonts w:ascii="Times New Roman" w:hAnsi="Times New Roman" w:cs="Times New Roman"/>
          <w:b/>
        </w:rPr>
      </w:pPr>
      <w:r w:rsidRPr="00D71C6E">
        <w:rPr>
          <w:rFonts w:ascii="Times New Roman" w:hAnsi="Times New Roman" w:cs="Times New Roman"/>
          <w:b/>
        </w:rPr>
        <w:t>Előzmények</w:t>
      </w:r>
    </w:p>
    <w:p w:rsidR="001A3DA1" w:rsidRPr="00D71C6E" w:rsidRDefault="001A3DA1" w:rsidP="001A3DA1">
      <w:pPr>
        <w:ind w:left="1080"/>
        <w:rPr>
          <w:rFonts w:ascii="Times New Roman" w:hAnsi="Times New Roman" w:cs="Times New Roman"/>
          <w:b/>
        </w:rPr>
      </w:pPr>
    </w:p>
    <w:p w:rsidR="001A3DA1" w:rsidRPr="003B6CB1" w:rsidRDefault="001A3DA1" w:rsidP="001A3DA1">
      <w:pPr>
        <w:jc w:val="both"/>
        <w:rPr>
          <w:rFonts w:ascii="Times New Roman" w:hAnsi="Times New Roman" w:cs="Times New Roman"/>
          <w:b/>
        </w:rPr>
      </w:pPr>
      <w:r w:rsidRPr="003B6CB1">
        <w:rPr>
          <w:rFonts w:ascii="Times New Roman" w:hAnsi="Times New Roman" w:cs="Times New Roman"/>
        </w:rPr>
        <w:t xml:space="preserve">Megrendelő, mint ajánlatkérő a közbeszerzésekről szóló 2015. évi CXLIII. törvény  előírásaira figyelemmel közbeszerzési eljárást folytatott le, amelynek tárgya: </w:t>
      </w:r>
      <w:r w:rsidRPr="003B6CB1">
        <w:rPr>
          <w:rFonts w:ascii="Times New Roman" w:hAnsi="Times New Roman" w:cs="Times New Roman"/>
          <w:b/>
        </w:rPr>
        <w:t>„</w:t>
      </w:r>
      <w:r w:rsidRPr="00B106D8">
        <w:rPr>
          <w:rFonts w:ascii="Times New Roman" w:hAnsi="Times New Roman" w:cs="Times New Roman"/>
          <w:b/>
          <w:i/>
          <w:lang w:val="en-US"/>
        </w:rPr>
        <w:t>Köztemetés szolgáltatás megrendelése keretszerződés keretében</w:t>
      </w:r>
      <w:r w:rsidRPr="003B6CB1">
        <w:rPr>
          <w:rFonts w:ascii="Times New Roman" w:hAnsi="Times New Roman" w:cs="Times New Roman"/>
          <w:b/>
        </w:rPr>
        <w:t>”</w:t>
      </w:r>
      <w:r>
        <w:rPr>
          <w:rFonts w:ascii="Times New Roman" w:hAnsi="Times New Roman" w:cs="Times New Roman"/>
          <w:b/>
        </w:rPr>
        <w:t>.</w:t>
      </w:r>
      <w:r w:rsidRPr="003B6CB1">
        <w:rPr>
          <w:rFonts w:ascii="Times New Roman" w:hAnsi="Times New Roman" w:cs="Times New Roman"/>
        </w:rPr>
        <w:t xml:space="preserve"> Ezen közbeszerzési eljárás nyertes ajánlattevője Vállalkozó</w:t>
      </w:r>
      <w:r>
        <w:rPr>
          <w:rFonts w:ascii="Times New Roman" w:hAnsi="Times New Roman" w:cs="Times New Roman"/>
        </w:rPr>
        <w:t xml:space="preserve"> lett.</w:t>
      </w:r>
    </w:p>
    <w:p w:rsidR="001A3DA1" w:rsidRPr="003B6CB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A fentiek alapján a felek az alábbi keretszerződést kötik:</w:t>
      </w:r>
    </w:p>
    <w:p w:rsidR="001A3DA1" w:rsidRPr="00D71C6E" w:rsidRDefault="001A3DA1" w:rsidP="001A3DA1">
      <w:pPr>
        <w:tabs>
          <w:tab w:val="left" w:pos="709"/>
          <w:tab w:val="left" w:pos="2340"/>
        </w:tabs>
        <w:ind w:right="46"/>
        <w:rPr>
          <w:rFonts w:ascii="Times New Roman" w:hAnsi="Times New Roman" w:cs="Times New Roman"/>
          <w:b/>
        </w:rPr>
      </w:pPr>
    </w:p>
    <w:p w:rsidR="001A3DA1" w:rsidRPr="00D71C6E" w:rsidRDefault="001A3DA1" w:rsidP="001A3DA1">
      <w:pPr>
        <w:tabs>
          <w:tab w:val="left" w:pos="709"/>
          <w:tab w:val="left" w:pos="2340"/>
        </w:tabs>
        <w:ind w:left="709" w:right="46"/>
        <w:jc w:val="center"/>
        <w:rPr>
          <w:rFonts w:ascii="Times New Roman" w:hAnsi="Times New Roman" w:cs="Times New Roman"/>
          <w:b/>
        </w:rPr>
      </w:pPr>
      <w:r w:rsidRPr="00D71C6E">
        <w:rPr>
          <w:rFonts w:ascii="Times New Roman" w:hAnsi="Times New Roman" w:cs="Times New Roman"/>
          <w:b/>
        </w:rPr>
        <w:t>II. A keret</w:t>
      </w:r>
      <w:r>
        <w:rPr>
          <w:rFonts w:ascii="Times New Roman" w:hAnsi="Times New Roman" w:cs="Times New Roman"/>
          <w:b/>
        </w:rPr>
        <w:t>szerződés tárgya és időtartama, a keretösszeg</w:t>
      </w:r>
    </w:p>
    <w:p w:rsidR="001A3DA1" w:rsidRPr="00D71C6E" w:rsidRDefault="001A3DA1" w:rsidP="001A3DA1">
      <w:pPr>
        <w:tabs>
          <w:tab w:val="left" w:pos="709"/>
          <w:tab w:val="left" w:pos="2340"/>
        </w:tabs>
        <w:ind w:left="709" w:right="46"/>
        <w:jc w:val="center"/>
        <w:rPr>
          <w:rFonts w:ascii="Times New Roman" w:hAnsi="Times New Roman" w:cs="Times New Roman"/>
          <w:b/>
        </w:rPr>
      </w:pPr>
    </w:p>
    <w:p w:rsidR="001A3DA1" w:rsidRPr="00D71C6E" w:rsidRDefault="001A3DA1" w:rsidP="001A3DA1">
      <w:pPr>
        <w:tabs>
          <w:tab w:val="left" w:pos="2340"/>
        </w:tabs>
        <w:jc w:val="both"/>
        <w:rPr>
          <w:rFonts w:ascii="Times New Roman" w:hAnsi="Times New Roman" w:cs="Times New Roman"/>
        </w:rPr>
      </w:pPr>
      <w:r>
        <w:rPr>
          <w:rFonts w:ascii="Times New Roman" w:hAnsi="Times New Roman" w:cs="Times New Roman"/>
        </w:rPr>
        <w:t xml:space="preserve">II.1. </w:t>
      </w:r>
      <w:r w:rsidRPr="00D71C6E">
        <w:rPr>
          <w:rFonts w:ascii="Times New Roman" w:hAnsi="Times New Roman" w:cs="Times New Roman"/>
        </w:rPr>
        <w:t xml:space="preserve">Szerződő Felek megállapodnak abban, hogy a Vállalkozó vállalja a Megrendelő által </w:t>
      </w:r>
      <w:r>
        <w:rPr>
          <w:rFonts w:ascii="Times New Roman" w:hAnsi="Times New Roman" w:cs="Times New Roman"/>
        </w:rPr>
        <w:t xml:space="preserve">– </w:t>
      </w:r>
      <w:r w:rsidRPr="00B47CA3">
        <w:rPr>
          <w:rFonts w:ascii="Times New Roman" w:hAnsi="Times New Roman" w:cs="Times New Roman"/>
        </w:rPr>
        <w:t>eseti megrendelések keretében – igényelt helyben szokásos legalacsonyabb összegű, hamvasztásos köztemetés szolgáltatás teljes körű lebonyolítását a szociális igazgatásról és szociális ellátásokról szóló 1993. évi III. törvény 48.§-ában foglaltak szerint. A szolgáltatás tartalma különösen, de nem kizárólagosan:</w:t>
      </w:r>
    </w:p>
    <w:p w:rsidR="001A3DA1" w:rsidRDefault="001A3DA1" w:rsidP="001A3DA1">
      <w:pPr>
        <w:jc w:val="both"/>
        <w:rPr>
          <w:rFonts w:ascii="Times New Roman" w:hAnsi="Times New Roman" w:cs="Times New Roman"/>
        </w:rPr>
      </w:pPr>
    </w:p>
    <w:p w:rsidR="001A3DA1" w:rsidRPr="00065DE1" w:rsidRDefault="001A3DA1" w:rsidP="001A3DA1">
      <w:pPr>
        <w:jc w:val="both"/>
        <w:rPr>
          <w:rFonts w:ascii="Times New Roman" w:hAnsi="Times New Roman" w:cs="Times New Roman"/>
        </w:rPr>
      </w:pPr>
      <w:r>
        <w:rPr>
          <w:rFonts w:ascii="Times New Roman" w:hAnsi="Times New Roman" w:cs="Times New Roman"/>
        </w:rPr>
        <w:t>- az elhunyt szállítása</w:t>
      </w:r>
      <w:r w:rsidRPr="00065DE1">
        <w:rPr>
          <w:rFonts w:ascii="Times New Roman" w:hAnsi="Times New Roman" w:cs="Times New Roman"/>
        </w:rPr>
        <w:t xml:space="preserve"> (kórházból a hamvasztó</w:t>
      </w:r>
      <w:r w:rsidR="000E4305">
        <w:rPr>
          <w:rFonts w:ascii="Times New Roman" w:hAnsi="Times New Roman" w:cs="Times New Roman"/>
        </w:rPr>
        <w:t xml:space="preserve"> </w:t>
      </w:r>
      <w:r w:rsidRPr="00065DE1">
        <w:rPr>
          <w:rFonts w:ascii="Times New Roman" w:hAnsi="Times New Roman" w:cs="Times New Roman"/>
        </w:rPr>
        <w:t>üzembe, hamvasztó</w:t>
      </w:r>
      <w:r w:rsidR="000E4305">
        <w:rPr>
          <w:rFonts w:ascii="Times New Roman" w:hAnsi="Times New Roman" w:cs="Times New Roman"/>
        </w:rPr>
        <w:t xml:space="preserve"> </w:t>
      </w:r>
      <w:r w:rsidRPr="00065DE1">
        <w:rPr>
          <w:rFonts w:ascii="Times New Roman" w:hAnsi="Times New Roman" w:cs="Times New Roman"/>
        </w:rPr>
        <w:t>üzemből a temetőbe, hamvakat a temetőn belül)</w:t>
      </w:r>
    </w:p>
    <w:p w:rsidR="001A3DA1" w:rsidRPr="00065DE1" w:rsidRDefault="001A3DA1" w:rsidP="001A3DA1">
      <w:pPr>
        <w:jc w:val="both"/>
        <w:rPr>
          <w:rFonts w:ascii="Times New Roman" w:hAnsi="Times New Roman" w:cs="Times New Roman"/>
        </w:rPr>
      </w:pPr>
      <w:r>
        <w:rPr>
          <w:rFonts w:ascii="Times New Roman" w:hAnsi="Times New Roman" w:cs="Times New Roman"/>
        </w:rPr>
        <w:t xml:space="preserve">- az elhunyt hűtése (temetői, </w:t>
      </w:r>
      <w:r w:rsidRPr="00065DE1">
        <w:rPr>
          <w:rFonts w:ascii="Times New Roman" w:hAnsi="Times New Roman" w:cs="Times New Roman"/>
        </w:rPr>
        <w:t xml:space="preserve">kórházi és krematóriumi), </w:t>
      </w:r>
    </w:p>
    <w:p w:rsidR="001A3DA1" w:rsidRPr="00065DE1" w:rsidRDefault="001A3DA1" w:rsidP="001A3DA1">
      <w:pPr>
        <w:jc w:val="both"/>
        <w:rPr>
          <w:rFonts w:ascii="Times New Roman" w:hAnsi="Times New Roman" w:cs="Times New Roman"/>
        </w:rPr>
      </w:pPr>
      <w:r>
        <w:rPr>
          <w:rFonts w:ascii="Times New Roman" w:hAnsi="Times New Roman" w:cs="Times New Roman"/>
        </w:rPr>
        <w:t>- az elhunyt hamvasztása</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 hamvak u</w:t>
      </w:r>
      <w:r>
        <w:rPr>
          <w:rFonts w:ascii="Times New Roman" w:hAnsi="Times New Roman" w:cs="Times New Roman"/>
        </w:rPr>
        <w:t>rnafülkében történő elhelyezése</w:t>
      </w:r>
      <w:r w:rsidRPr="00065DE1">
        <w:rPr>
          <w:rFonts w:ascii="Times New Roman" w:hAnsi="Times New Roman" w:cs="Times New Roman"/>
        </w:rPr>
        <w:t>,</w:t>
      </w:r>
      <w:r w:rsidR="000E4305">
        <w:rPr>
          <w:rFonts w:ascii="Times New Roman" w:hAnsi="Times New Roman" w:cs="Times New Roman"/>
        </w:rPr>
        <w:t xml:space="preserve"> vagy a hozzátartozó ez</w:t>
      </w:r>
      <w:r w:rsidR="0006613E">
        <w:rPr>
          <w:rFonts w:ascii="Times New Roman" w:hAnsi="Times New Roman" w:cs="Times New Roman"/>
        </w:rPr>
        <w:t xml:space="preserve"> </w:t>
      </w:r>
      <w:r w:rsidR="000E4305">
        <w:rPr>
          <w:rFonts w:ascii="Times New Roman" w:hAnsi="Times New Roman" w:cs="Times New Roman"/>
        </w:rPr>
        <w:t>irányú igénye esetén a hamvak temetőben történő szétszórása,</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az urnafülke feletti</w:t>
      </w:r>
      <w:r w:rsidR="000E4305">
        <w:rPr>
          <w:rFonts w:ascii="Times New Roman" w:hAnsi="Times New Roman" w:cs="Times New Roman"/>
        </w:rPr>
        <w:t xml:space="preserve"> </w:t>
      </w:r>
      <w:r w:rsidRPr="00065DE1">
        <w:rPr>
          <w:rFonts w:ascii="Times New Roman" w:hAnsi="Times New Roman" w:cs="Times New Roman"/>
        </w:rPr>
        <w:t>10</w:t>
      </w:r>
      <w:r w:rsidR="000E4305">
        <w:rPr>
          <w:rFonts w:ascii="Times New Roman" w:hAnsi="Times New Roman" w:cs="Times New Roman"/>
        </w:rPr>
        <w:t xml:space="preserve"> </w:t>
      </w:r>
      <w:r w:rsidRPr="00065DE1">
        <w:rPr>
          <w:rFonts w:ascii="Times New Roman" w:hAnsi="Times New Roman" w:cs="Times New Roman"/>
        </w:rPr>
        <w:t>év</w:t>
      </w:r>
      <w:r w:rsidR="000E4305">
        <w:rPr>
          <w:rFonts w:ascii="Times New Roman" w:hAnsi="Times New Roman" w:cs="Times New Roman"/>
        </w:rPr>
        <w:t xml:space="preserve"> </w:t>
      </w:r>
      <w:r w:rsidRPr="00065DE1">
        <w:rPr>
          <w:rFonts w:ascii="Times New Roman" w:hAnsi="Times New Roman" w:cs="Times New Roman"/>
        </w:rPr>
        <w:t>időtartamú</w:t>
      </w:r>
      <w:r w:rsidR="000E4305">
        <w:rPr>
          <w:rFonts w:ascii="Times New Roman" w:hAnsi="Times New Roman" w:cs="Times New Roman"/>
        </w:rPr>
        <w:t xml:space="preserve"> </w:t>
      </w:r>
      <w:r w:rsidRPr="00065DE1">
        <w:rPr>
          <w:rFonts w:ascii="Times New Roman" w:hAnsi="Times New Roman" w:cs="Times New Roman"/>
        </w:rPr>
        <w:t>rendelkezési</w:t>
      </w:r>
      <w:r>
        <w:rPr>
          <w:rFonts w:ascii="Times New Roman" w:hAnsi="Times New Roman" w:cs="Times New Roman"/>
        </w:rPr>
        <w:t xml:space="preserve"> jog</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a temetéshez</w:t>
      </w:r>
      <w:r w:rsidR="000E4305">
        <w:rPr>
          <w:rFonts w:ascii="Times New Roman" w:hAnsi="Times New Roman" w:cs="Times New Roman"/>
        </w:rPr>
        <w:t xml:space="preserve"> </w:t>
      </w:r>
      <w:r w:rsidRPr="00065DE1">
        <w:rPr>
          <w:rFonts w:ascii="Times New Roman" w:hAnsi="Times New Roman" w:cs="Times New Roman"/>
        </w:rPr>
        <w:t>szükséges</w:t>
      </w:r>
      <w:r w:rsidR="000E4305">
        <w:rPr>
          <w:rFonts w:ascii="Times New Roman" w:hAnsi="Times New Roman" w:cs="Times New Roman"/>
        </w:rPr>
        <w:t xml:space="preserve"> </w:t>
      </w:r>
      <w:r w:rsidRPr="00065DE1">
        <w:rPr>
          <w:rFonts w:ascii="Times New Roman" w:hAnsi="Times New Roman" w:cs="Times New Roman"/>
        </w:rPr>
        <w:t>kellékek</w:t>
      </w:r>
      <w:r>
        <w:rPr>
          <w:rFonts w:ascii="Times New Roman" w:hAnsi="Times New Roman" w:cs="Times New Roman"/>
        </w:rPr>
        <w:t xml:space="preserve"> biztosítása</w:t>
      </w:r>
      <w:r w:rsidRPr="00065DE1">
        <w:rPr>
          <w:rFonts w:ascii="Times New Roman" w:hAnsi="Times New Roman" w:cs="Times New Roman"/>
        </w:rPr>
        <w:t xml:space="preserve"> (BIO zsák, műanyagurna, urnabetét, márvány</w:t>
      </w:r>
      <w:r w:rsidR="000E4305">
        <w:rPr>
          <w:rFonts w:ascii="Times New Roman" w:hAnsi="Times New Roman" w:cs="Times New Roman"/>
        </w:rPr>
        <w:t xml:space="preserve"> </w:t>
      </w:r>
      <w:r w:rsidRPr="00065DE1">
        <w:rPr>
          <w:rFonts w:ascii="Times New Roman" w:hAnsi="Times New Roman" w:cs="Times New Roman"/>
        </w:rPr>
        <w:t>záró</w:t>
      </w:r>
      <w:r w:rsidR="000E4305">
        <w:rPr>
          <w:rFonts w:ascii="Times New Roman" w:hAnsi="Times New Roman" w:cs="Times New Roman"/>
        </w:rPr>
        <w:t xml:space="preserve"> </w:t>
      </w:r>
      <w:r w:rsidRPr="00065DE1">
        <w:rPr>
          <w:rFonts w:ascii="Times New Roman" w:hAnsi="Times New Roman" w:cs="Times New Roman"/>
        </w:rPr>
        <w:t>lap</w:t>
      </w:r>
      <w:r w:rsidR="000E4305">
        <w:rPr>
          <w:rFonts w:ascii="Times New Roman" w:hAnsi="Times New Roman" w:cs="Times New Roman"/>
        </w:rPr>
        <w:t xml:space="preserve"> </w:t>
      </w:r>
      <w:r w:rsidRPr="00065DE1">
        <w:rPr>
          <w:rFonts w:ascii="Times New Roman" w:hAnsi="Times New Roman" w:cs="Times New Roman"/>
        </w:rPr>
        <w:t>véséssel)</w:t>
      </w:r>
      <w:r>
        <w:rPr>
          <w:rFonts w:ascii="Times New Roman" w:hAnsi="Times New Roman" w:cs="Times New Roman"/>
        </w:rPr>
        <w:t>,</w:t>
      </w:r>
    </w:p>
    <w:p w:rsidR="001A3DA1" w:rsidRDefault="001A3DA1" w:rsidP="001A3DA1">
      <w:pPr>
        <w:jc w:val="both"/>
        <w:rPr>
          <w:rFonts w:ascii="Times New Roman" w:hAnsi="Times New Roman" w:cs="Times New Roman"/>
        </w:rPr>
      </w:pPr>
      <w:r>
        <w:rPr>
          <w:rFonts w:ascii="Times New Roman" w:hAnsi="Times New Roman" w:cs="Times New Roman"/>
        </w:rPr>
        <w:t xml:space="preserve">- </w:t>
      </w:r>
      <w:r w:rsidRPr="00065DE1">
        <w:rPr>
          <w:rFonts w:ascii="Times New Roman" w:hAnsi="Times New Roman" w:cs="Times New Roman"/>
        </w:rPr>
        <w:t>temetői</w:t>
      </w:r>
      <w:r>
        <w:rPr>
          <w:rFonts w:ascii="Times New Roman" w:hAnsi="Times New Roman" w:cs="Times New Roman"/>
        </w:rPr>
        <w:t xml:space="preserve"> és </w:t>
      </w:r>
      <w:r w:rsidRPr="00065DE1">
        <w:rPr>
          <w:rFonts w:ascii="Times New Roman" w:hAnsi="Times New Roman" w:cs="Times New Roman"/>
        </w:rPr>
        <w:t>adminisztrációs</w:t>
      </w:r>
      <w:r>
        <w:rPr>
          <w:rFonts w:ascii="Times New Roman" w:hAnsi="Times New Roman" w:cs="Times New Roman"/>
        </w:rPr>
        <w:t xml:space="preserve"> munkák.</w:t>
      </w:r>
    </w:p>
    <w:p w:rsidR="001A3DA1" w:rsidRDefault="001A3DA1" w:rsidP="001A3DA1">
      <w:pPr>
        <w:pStyle w:val="Listaszerbekezds1"/>
        <w:ind w:left="0"/>
        <w:jc w:val="both"/>
        <w:rPr>
          <w:rFonts w:ascii="Times New Roman" w:hAnsi="Times New Roman" w:cs="Times New Roman"/>
          <w:sz w:val="24"/>
          <w:szCs w:val="24"/>
        </w:rPr>
      </w:pPr>
    </w:p>
    <w:p w:rsidR="001A3DA1" w:rsidRPr="00D71C6E" w:rsidRDefault="001A3DA1" w:rsidP="001A3DA1">
      <w:pPr>
        <w:tabs>
          <w:tab w:val="left" w:pos="540"/>
        </w:tabs>
        <w:jc w:val="both"/>
        <w:rPr>
          <w:rFonts w:ascii="Times New Roman" w:hAnsi="Times New Roman" w:cs="Times New Roman"/>
        </w:rPr>
      </w:pPr>
      <w:r w:rsidRPr="00D71C6E">
        <w:rPr>
          <w:rFonts w:ascii="Times New Roman" w:hAnsi="Times New Roman" w:cs="Times New Roman"/>
        </w:rPr>
        <w:t xml:space="preserve">II.2. </w:t>
      </w:r>
      <w:r w:rsidRPr="00D71C6E">
        <w:rPr>
          <w:rFonts w:ascii="Times New Roman" w:hAnsi="Times New Roman" w:cs="Times New Roman"/>
        </w:rPr>
        <w:tab/>
        <w:t xml:space="preserve">A jelen keretszerződés a szerződéskötéstől </w:t>
      </w:r>
      <w:r>
        <w:rPr>
          <w:rFonts w:ascii="Times New Roman" w:hAnsi="Times New Roman" w:cs="Times New Roman"/>
        </w:rPr>
        <w:t xml:space="preserve">kezdődően 36 hónap </w:t>
      </w:r>
      <w:r w:rsidRPr="00D71C6E">
        <w:rPr>
          <w:rFonts w:ascii="Times New Roman" w:hAnsi="Times New Roman" w:cs="Times New Roman"/>
        </w:rPr>
        <w:t>határozott időtartamra szól, kivéve amennyiben a keretösszeg a szerződés lejárta előtt kimerítésre kerül.</w:t>
      </w:r>
    </w:p>
    <w:p w:rsidR="001A3DA1" w:rsidRPr="00D71C6E" w:rsidRDefault="001A3DA1" w:rsidP="001A3DA1">
      <w:pPr>
        <w:tabs>
          <w:tab w:val="left" w:pos="2340"/>
        </w:tabs>
        <w:rPr>
          <w:rFonts w:ascii="Times New Roman" w:hAnsi="Times New Roman" w:cs="Times New Roman"/>
        </w:rPr>
      </w:pPr>
    </w:p>
    <w:p w:rsidR="001A3DA1" w:rsidRPr="001A3DA1" w:rsidRDefault="001A3DA1" w:rsidP="001A3DA1">
      <w:pPr>
        <w:pStyle w:val="Szvegtrzs2"/>
        <w:spacing w:line="240" w:lineRule="auto"/>
        <w:rPr>
          <w:rFonts w:ascii="Times New Roman" w:hAnsi="Times New Roman" w:cs="Times New Roman"/>
        </w:rPr>
      </w:pPr>
      <w:r w:rsidRPr="001A3DA1">
        <w:rPr>
          <w:rFonts w:ascii="Times New Roman" w:hAnsi="Times New Roman" w:cs="Times New Roman"/>
        </w:rPr>
        <w:t>II.3. Felek a jelen keretszerződést 60</w:t>
      </w:r>
      <w:r w:rsidR="000E4305">
        <w:rPr>
          <w:rFonts w:ascii="Times New Roman" w:hAnsi="Times New Roman" w:cs="Times New Roman"/>
        </w:rPr>
        <w:t>.</w:t>
      </w:r>
      <w:r w:rsidRPr="001A3DA1">
        <w:rPr>
          <w:rFonts w:ascii="Times New Roman" w:hAnsi="Times New Roman" w:cs="Times New Roman"/>
        </w:rPr>
        <w:t>000</w:t>
      </w:r>
      <w:r w:rsidR="000E4305">
        <w:rPr>
          <w:rFonts w:ascii="Times New Roman" w:hAnsi="Times New Roman" w:cs="Times New Roman"/>
        </w:rPr>
        <w:t>.</w:t>
      </w:r>
      <w:r w:rsidRPr="001A3DA1">
        <w:rPr>
          <w:rFonts w:ascii="Times New Roman" w:hAnsi="Times New Roman" w:cs="Times New Roman"/>
        </w:rPr>
        <w:t>000 Ft + áfa keretösszegig kötik. Megrendelőnek nincsen megrendelési kötelezettsége a teljes keretösszegre.</w:t>
      </w:r>
    </w:p>
    <w:p w:rsidR="001A3DA1" w:rsidRPr="00D71C6E" w:rsidRDefault="001A3DA1" w:rsidP="001A3DA1">
      <w:pPr>
        <w:tabs>
          <w:tab w:val="left" w:pos="2340"/>
        </w:tabs>
        <w:ind w:right="46"/>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bCs/>
        </w:rPr>
      </w:pPr>
      <w:r w:rsidRPr="00D71C6E">
        <w:rPr>
          <w:rFonts w:ascii="Times New Roman" w:hAnsi="Times New Roman" w:cs="Times New Roman"/>
          <w:b/>
        </w:rPr>
        <w:t>III. A teljesítés</w:t>
      </w:r>
    </w:p>
    <w:p w:rsidR="001A3DA1" w:rsidRPr="00D71C6E" w:rsidRDefault="001A3DA1" w:rsidP="001A3DA1">
      <w:pPr>
        <w:tabs>
          <w:tab w:val="left" w:pos="2340"/>
        </w:tabs>
        <w:jc w:val="center"/>
        <w:rPr>
          <w:rFonts w:ascii="Times New Roman" w:hAnsi="Times New Roman" w:cs="Times New Roman"/>
          <w:b/>
        </w:rPr>
      </w:pPr>
    </w:p>
    <w:p w:rsidR="001A3DA1" w:rsidRPr="007C1DE7" w:rsidRDefault="001A3DA1" w:rsidP="001A3DA1">
      <w:pPr>
        <w:widowControl/>
        <w:tabs>
          <w:tab w:val="left" w:pos="540"/>
        </w:tabs>
        <w:jc w:val="both"/>
        <w:rPr>
          <w:rFonts w:ascii="Times New Roman" w:hAnsi="Times New Roman" w:cs="Times New Roman"/>
          <w:b/>
        </w:rPr>
      </w:pPr>
      <w:r w:rsidRPr="00D71C6E">
        <w:rPr>
          <w:rFonts w:ascii="Times New Roman" w:hAnsi="Times New Roman" w:cs="Times New Roman"/>
        </w:rPr>
        <w:t xml:space="preserve">III.1. </w:t>
      </w:r>
      <w:r w:rsidRPr="00D71C6E">
        <w:rPr>
          <w:rFonts w:ascii="Times New Roman" w:hAnsi="Times New Roman" w:cs="Times New Roman"/>
        </w:rPr>
        <w:tab/>
        <w:t xml:space="preserve">A teljesítés helye: </w:t>
      </w:r>
      <w:r>
        <w:rPr>
          <w:rFonts w:ascii="Times New Roman" w:hAnsi="Times New Roman" w:cs="Times New Roman"/>
        </w:rPr>
        <w:t xml:space="preserve">Magyarország. </w:t>
      </w:r>
      <w:r w:rsidRPr="007C1DE7">
        <w:rPr>
          <w:rFonts w:ascii="Times New Roman" w:hAnsi="Times New Roman" w:cs="Times New Roman"/>
          <w:b/>
        </w:rPr>
        <w:t xml:space="preserve">Vállalkozó a hamvakat Budapest X. kerülettől </w:t>
      </w:r>
      <w:r w:rsidR="00DC5200">
        <w:rPr>
          <w:rFonts w:ascii="Times New Roman" w:hAnsi="Times New Roman" w:cs="Times New Roman"/>
          <w:b/>
        </w:rPr>
        <w:t>legfeljebb</w:t>
      </w:r>
      <w:r w:rsidRPr="007C1DE7">
        <w:rPr>
          <w:rFonts w:ascii="Times New Roman" w:hAnsi="Times New Roman" w:cs="Times New Roman"/>
          <w:b/>
        </w:rPr>
        <w:t>……….km-r</w:t>
      </w:r>
      <w:r w:rsidR="00DC5200">
        <w:rPr>
          <w:rFonts w:ascii="Times New Roman" w:hAnsi="Times New Roman" w:cs="Times New Roman"/>
          <w:b/>
        </w:rPr>
        <w:t>e</w:t>
      </w:r>
      <w:r w:rsidRPr="007C1DE7">
        <w:rPr>
          <w:rFonts w:ascii="Times New Roman" w:hAnsi="Times New Roman" w:cs="Times New Roman"/>
          <w:b/>
        </w:rPr>
        <w:t xml:space="preserve"> helyezi el az ajánlatában foglaltak szerint.</w:t>
      </w:r>
    </w:p>
    <w:p w:rsidR="001A3DA1" w:rsidRPr="007C1DE7" w:rsidRDefault="001A3DA1" w:rsidP="001A3DA1">
      <w:pPr>
        <w:widowControl/>
        <w:tabs>
          <w:tab w:val="left" w:pos="540"/>
        </w:tabs>
        <w:jc w:val="both"/>
        <w:rPr>
          <w:rFonts w:ascii="Times New Roman" w:hAnsi="Times New Roman" w:cs="Times New Roman"/>
          <w:b/>
        </w:rPr>
      </w:pPr>
    </w:p>
    <w:p w:rsidR="001A3DA1" w:rsidRPr="007C1DE7" w:rsidRDefault="001A3DA1" w:rsidP="001A3DA1">
      <w:pPr>
        <w:pStyle w:val="Listaszerbekezds1"/>
        <w:tabs>
          <w:tab w:val="left" w:pos="900"/>
        </w:tabs>
        <w:ind w:left="0"/>
        <w:jc w:val="both"/>
        <w:rPr>
          <w:rFonts w:ascii="Times New Roman" w:hAnsi="Times New Roman" w:cs="Times New Roman"/>
          <w:b/>
          <w:sz w:val="24"/>
          <w:szCs w:val="24"/>
        </w:rPr>
      </w:pPr>
      <w:r w:rsidRPr="00177F82">
        <w:rPr>
          <w:rFonts w:ascii="Times New Roman" w:hAnsi="Times New Roman" w:cs="Times New Roman"/>
          <w:sz w:val="24"/>
          <w:szCs w:val="24"/>
        </w:rPr>
        <w:t xml:space="preserve">III.2. </w:t>
      </w:r>
      <w:r w:rsidRPr="007C1DE7">
        <w:rPr>
          <w:rFonts w:ascii="Times New Roman" w:hAnsi="Times New Roman" w:cs="Times New Roman"/>
          <w:b/>
          <w:sz w:val="24"/>
          <w:szCs w:val="24"/>
        </w:rPr>
        <w:t>Vállalkozó vállalja, hogy a halott vizsgálati bizonyítvány kiállításától számított……….napon belül eltemeti a halottat az ajánlatában foglaltak szerint.</w:t>
      </w:r>
    </w:p>
    <w:p w:rsidR="001A3DA1" w:rsidRPr="007C1DE7" w:rsidRDefault="001A3DA1" w:rsidP="001A3DA1">
      <w:pPr>
        <w:pStyle w:val="Listaszerbekezds1"/>
        <w:tabs>
          <w:tab w:val="left" w:pos="900"/>
        </w:tabs>
        <w:ind w:left="0"/>
        <w:jc w:val="both"/>
        <w:rPr>
          <w:rFonts w:ascii="Times New Roman" w:hAnsi="Times New Roman" w:cs="Times New Roman"/>
          <w:b/>
          <w:sz w:val="24"/>
          <w:szCs w:val="24"/>
        </w:rPr>
      </w:pPr>
    </w:p>
    <w:p w:rsidR="001A3DA1" w:rsidRDefault="001A3DA1" w:rsidP="001A3DA1">
      <w:pPr>
        <w:tabs>
          <w:tab w:val="left" w:pos="360"/>
        </w:tabs>
        <w:jc w:val="both"/>
        <w:rPr>
          <w:rFonts w:ascii="Times New Roman" w:hAnsi="Times New Roman" w:cs="Times New Roman"/>
        </w:rPr>
      </w:pPr>
      <w:r>
        <w:rPr>
          <w:rFonts w:ascii="Times New Roman" w:hAnsi="Times New Roman" w:cs="Times New Roman"/>
        </w:rPr>
        <w:t xml:space="preserve">III.3. </w:t>
      </w:r>
      <w:r w:rsidRPr="00177F82">
        <w:rPr>
          <w:rFonts w:ascii="Times New Roman" w:hAnsi="Times New Roman" w:cs="Times New Roman"/>
        </w:rPr>
        <w:t>A Vállalkozó vállalja, hogy a jelen pont s</w:t>
      </w:r>
      <w:r>
        <w:rPr>
          <w:rFonts w:ascii="Times New Roman" w:hAnsi="Times New Roman" w:cs="Times New Roman"/>
        </w:rPr>
        <w:t xml:space="preserve">zerinti megrendelői igények </w:t>
      </w:r>
      <w:r w:rsidRPr="00177F82">
        <w:rPr>
          <w:rFonts w:ascii="Times New Roman" w:hAnsi="Times New Roman" w:cs="Times New Roman"/>
        </w:rPr>
        <w:t>átvételéről</w:t>
      </w:r>
      <w:r w:rsidRPr="00D71C6E">
        <w:rPr>
          <w:rFonts w:ascii="Times New Roman" w:hAnsi="Times New Roman" w:cs="Times New Roman"/>
        </w:rPr>
        <w:t xml:space="preserve"> haladéktalanul </w:t>
      </w:r>
      <w:r>
        <w:rPr>
          <w:rFonts w:ascii="Times New Roman" w:hAnsi="Times New Roman" w:cs="Times New Roman"/>
        </w:rPr>
        <w:t>írásban</w:t>
      </w:r>
      <w:r w:rsidRPr="00D71C6E">
        <w:rPr>
          <w:rFonts w:ascii="Times New Roman" w:hAnsi="Times New Roman" w:cs="Times New Roman"/>
        </w:rPr>
        <w:t xml:space="preserve"> választ küld a Megrendelő részére.</w:t>
      </w:r>
    </w:p>
    <w:p w:rsidR="001A3DA1" w:rsidRDefault="001A3DA1" w:rsidP="001A3DA1">
      <w:pPr>
        <w:tabs>
          <w:tab w:val="left" w:pos="360"/>
        </w:tabs>
        <w:jc w:val="both"/>
        <w:rPr>
          <w:rFonts w:ascii="Times New Roman" w:hAnsi="Times New Roman" w:cs="Times New Roman"/>
        </w:rPr>
      </w:pPr>
    </w:p>
    <w:p w:rsidR="001A3DA1" w:rsidRDefault="001A3DA1" w:rsidP="001A3DA1">
      <w:pPr>
        <w:tabs>
          <w:tab w:val="left" w:pos="360"/>
        </w:tabs>
        <w:jc w:val="both"/>
        <w:rPr>
          <w:rFonts w:ascii="Times New Roman" w:hAnsi="Times New Roman" w:cs="Times New Roman"/>
        </w:rPr>
      </w:pPr>
      <w:r>
        <w:rPr>
          <w:rFonts w:ascii="Times New Roman" w:hAnsi="Times New Roman" w:cs="Times New Roman"/>
        </w:rPr>
        <w:t xml:space="preserve">III.4. </w:t>
      </w:r>
      <w:r w:rsidRPr="00D71C6E">
        <w:rPr>
          <w:rFonts w:ascii="Times New Roman" w:hAnsi="Times New Roman" w:cs="Times New Roman"/>
        </w:rPr>
        <w:t xml:space="preserve">Vállalkozó a jelen </w:t>
      </w:r>
      <w:r>
        <w:rPr>
          <w:rFonts w:ascii="Times New Roman" w:hAnsi="Times New Roman" w:cs="Times New Roman"/>
        </w:rPr>
        <w:t>szerződés aláírásával kijelenti</w:t>
      </w:r>
      <w:r w:rsidRPr="00D71C6E">
        <w:rPr>
          <w:rFonts w:ascii="Times New Roman" w:hAnsi="Times New Roman" w:cs="Times New Roman"/>
        </w:rPr>
        <w:t xml:space="preserve">, hogy rendelkezik a </w:t>
      </w:r>
      <w:r>
        <w:rPr>
          <w:rFonts w:ascii="Times New Roman" w:hAnsi="Times New Roman" w:cs="Times New Roman"/>
        </w:rPr>
        <w:t xml:space="preserve">szolgáltatás </w:t>
      </w:r>
      <w:r w:rsidRPr="00D71C6E">
        <w:rPr>
          <w:rFonts w:ascii="Times New Roman" w:hAnsi="Times New Roman" w:cs="Times New Roman"/>
        </w:rPr>
        <w:t>teljesítéséhez szükséges jogosultságokkal</w:t>
      </w:r>
      <w:r>
        <w:rPr>
          <w:rFonts w:ascii="Times New Roman" w:hAnsi="Times New Roman" w:cs="Times New Roman"/>
        </w:rPr>
        <w:t>, ismeretekkel.</w:t>
      </w:r>
    </w:p>
    <w:p w:rsidR="001A3DA1" w:rsidRDefault="001A3DA1" w:rsidP="001A3DA1">
      <w:pPr>
        <w:tabs>
          <w:tab w:val="left" w:pos="360"/>
        </w:tabs>
        <w:jc w:val="both"/>
        <w:rPr>
          <w:rFonts w:ascii="Times New Roman" w:hAnsi="Times New Roman" w:cs="Times New Roman"/>
        </w:rPr>
      </w:pPr>
    </w:p>
    <w:p w:rsidR="001A3DA1" w:rsidRDefault="001A3DA1" w:rsidP="001A3DA1">
      <w:pPr>
        <w:widowControl/>
        <w:tabs>
          <w:tab w:val="left" w:pos="720"/>
          <w:tab w:val="num" w:pos="900"/>
        </w:tabs>
        <w:jc w:val="both"/>
        <w:rPr>
          <w:rFonts w:ascii="Times New Roman" w:hAnsi="Times New Roman" w:cs="Times New Roman"/>
        </w:rPr>
      </w:pPr>
      <w:r>
        <w:rPr>
          <w:rFonts w:ascii="Times New Roman" w:hAnsi="Times New Roman" w:cs="Times New Roman"/>
        </w:rPr>
        <w:t xml:space="preserve">III. </w:t>
      </w:r>
      <w:r w:rsidR="00B2116C">
        <w:rPr>
          <w:rFonts w:ascii="Times New Roman" w:hAnsi="Times New Roman" w:cs="Times New Roman"/>
        </w:rPr>
        <w:t>5</w:t>
      </w:r>
      <w:r>
        <w:rPr>
          <w:rFonts w:ascii="Times New Roman" w:hAnsi="Times New Roman" w:cs="Times New Roman"/>
        </w:rPr>
        <w:t xml:space="preserve">. Vállalkozó kijelenti, hogy a teljesítés során a vonatkozó hatályos jogszabályoknak és Megrendelő érdekének megfelelően jár el. </w:t>
      </w:r>
      <w:r w:rsidRPr="00D71C6E">
        <w:rPr>
          <w:rFonts w:ascii="Times New Roman" w:hAnsi="Times New Roman" w:cs="Times New Roman"/>
        </w:rPr>
        <w:t>Amennyiben a teljesítési időtartam alatt a vonatkozó jogszabályok, bármelyike módosul, ú</w:t>
      </w:r>
      <w:r>
        <w:rPr>
          <w:rFonts w:ascii="Times New Roman" w:hAnsi="Times New Roman" w:cs="Times New Roman"/>
        </w:rPr>
        <w:t xml:space="preserve">gy a módosításokat követő </w:t>
      </w:r>
      <w:r w:rsidRPr="00D71C6E">
        <w:rPr>
          <w:rFonts w:ascii="Times New Roman" w:hAnsi="Times New Roman" w:cs="Times New Roman"/>
        </w:rPr>
        <w:t xml:space="preserve">megrendeléseket a hatályba </w:t>
      </w:r>
      <w:r>
        <w:rPr>
          <w:rFonts w:ascii="Times New Roman" w:hAnsi="Times New Roman" w:cs="Times New Roman"/>
        </w:rPr>
        <w:t>lépett, módosított jogszabályok</w:t>
      </w:r>
      <w:r w:rsidR="000E4305">
        <w:rPr>
          <w:rFonts w:ascii="Times New Roman" w:hAnsi="Times New Roman" w:cs="Times New Roman"/>
        </w:rPr>
        <w:t xml:space="preserve"> </w:t>
      </w:r>
      <w:r>
        <w:rPr>
          <w:rFonts w:ascii="Times New Roman" w:hAnsi="Times New Roman" w:cs="Times New Roman"/>
        </w:rPr>
        <w:t>szerint köteles</w:t>
      </w:r>
      <w:r w:rsidRPr="00D71C6E">
        <w:rPr>
          <w:rFonts w:ascii="Times New Roman" w:hAnsi="Times New Roman" w:cs="Times New Roman"/>
        </w:rPr>
        <w:t xml:space="preserve"> Vállalkozó teljesíteni. </w:t>
      </w:r>
    </w:p>
    <w:p w:rsidR="00B2116C" w:rsidRDefault="00B2116C" w:rsidP="001A3DA1">
      <w:pPr>
        <w:widowControl/>
        <w:tabs>
          <w:tab w:val="left" w:pos="720"/>
          <w:tab w:val="num" w:pos="900"/>
        </w:tabs>
        <w:jc w:val="both"/>
        <w:rPr>
          <w:rFonts w:ascii="Times New Roman" w:hAnsi="Times New Roman" w:cs="Times New Roman"/>
        </w:rPr>
      </w:pPr>
    </w:p>
    <w:p w:rsidR="00B2116C" w:rsidRPr="00D71C6E" w:rsidRDefault="00B2116C" w:rsidP="00B2116C">
      <w:pPr>
        <w:tabs>
          <w:tab w:val="left" w:pos="720"/>
        </w:tabs>
        <w:jc w:val="both"/>
        <w:rPr>
          <w:rFonts w:ascii="Times New Roman" w:hAnsi="Times New Roman" w:cs="Times New Roman"/>
        </w:rPr>
      </w:pPr>
      <w:r>
        <w:rPr>
          <w:rFonts w:ascii="Times New Roman" w:hAnsi="Times New Roman" w:cs="Times New Roman"/>
        </w:rPr>
        <w:t>III.6.</w:t>
      </w:r>
      <w:r w:rsidRPr="00B2116C">
        <w:rPr>
          <w:rFonts w:ascii="Times New Roman" w:hAnsi="Times New Roman" w:cs="Times New Roman"/>
        </w:rPr>
        <w:t xml:space="preserve"> </w:t>
      </w:r>
      <w:r>
        <w:rPr>
          <w:rFonts w:ascii="Times New Roman" w:hAnsi="Times New Roman" w:cs="Times New Roman"/>
        </w:rPr>
        <w:t>A hozzátartozó jogosult választani, hogy urnás temetést igényel, vagy a hamvak temetőben történő szétszórását. Megrendelő a hozzátartozó igénye szerinti temetési módot rendeli meg Vállalkozótól és Vállalkozó a választott temetési módnak megfelelő vállalkozói átalánydíjról jogosult a számlát kiállítani. Amennyiben a hozzátartozó nem jelzi a hamvak temetőben szétszórására irányuló igényét, úgy automatikusan az urnás temetés kerül megrendelésre.</w:t>
      </w:r>
    </w:p>
    <w:p w:rsidR="00B2116C" w:rsidRPr="00D71C6E" w:rsidRDefault="00B2116C" w:rsidP="001A3DA1">
      <w:pPr>
        <w:widowControl/>
        <w:tabs>
          <w:tab w:val="left" w:pos="720"/>
          <w:tab w:val="num" w:pos="900"/>
        </w:tabs>
        <w:jc w:val="both"/>
        <w:rPr>
          <w:rFonts w:ascii="Times New Roman" w:hAnsi="Times New Roman" w:cs="Times New Roman"/>
        </w:rPr>
      </w:pPr>
    </w:p>
    <w:p w:rsidR="001A3DA1" w:rsidRDefault="001A3DA1" w:rsidP="001A3DA1">
      <w:pPr>
        <w:widowControl/>
        <w:tabs>
          <w:tab w:val="left" w:pos="360"/>
        </w:tabs>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IV.</w:t>
      </w:r>
      <w:r w:rsidR="00B2116C">
        <w:rPr>
          <w:rFonts w:ascii="Times New Roman" w:hAnsi="Times New Roman" w:cs="Times New Roman"/>
          <w:b/>
        </w:rPr>
        <w:t xml:space="preserve"> </w:t>
      </w:r>
      <w:r w:rsidRPr="00D71C6E">
        <w:rPr>
          <w:rFonts w:ascii="Times New Roman" w:hAnsi="Times New Roman" w:cs="Times New Roman"/>
          <w:b/>
        </w:rPr>
        <w:t>Fizetési feltételek, az ellenszolgáltatás összege</w:t>
      </w:r>
    </w:p>
    <w:p w:rsidR="001A3DA1" w:rsidRPr="00D71C6E" w:rsidRDefault="001A3DA1" w:rsidP="001A3DA1">
      <w:pPr>
        <w:tabs>
          <w:tab w:val="left" w:pos="2340"/>
        </w:tabs>
        <w:jc w:val="center"/>
        <w:rPr>
          <w:rFonts w:ascii="Times New Roman" w:hAnsi="Times New Roman" w:cs="Times New Roman"/>
        </w:rPr>
      </w:pPr>
    </w:p>
    <w:p w:rsidR="001A3DA1" w:rsidRPr="00D71C6E" w:rsidRDefault="001A3DA1" w:rsidP="001A3DA1">
      <w:pPr>
        <w:tabs>
          <w:tab w:val="left" w:pos="720"/>
        </w:tabs>
        <w:ind w:left="720" w:hanging="720"/>
        <w:rPr>
          <w:rFonts w:ascii="Times New Roman" w:hAnsi="Times New Roman" w:cs="Times New Roman"/>
        </w:rPr>
      </w:pPr>
      <w:r w:rsidRPr="00D71C6E">
        <w:rPr>
          <w:rFonts w:ascii="Times New Roman" w:hAnsi="Times New Roman" w:cs="Times New Roman"/>
        </w:rPr>
        <w:t xml:space="preserve">IV.1. </w:t>
      </w:r>
      <w:r w:rsidRPr="00D71C6E">
        <w:rPr>
          <w:rFonts w:ascii="Times New Roman" w:hAnsi="Times New Roman" w:cs="Times New Roman"/>
        </w:rPr>
        <w:tab/>
        <w:t xml:space="preserve">A Vállalkozót szerződésszerű teljesítés esetén </w:t>
      </w:r>
      <w:r>
        <w:rPr>
          <w:rFonts w:ascii="Times New Roman" w:hAnsi="Times New Roman" w:cs="Times New Roman"/>
        </w:rPr>
        <w:t xml:space="preserve">az alábbi </w:t>
      </w:r>
      <w:r w:rsidRPr="00D71C6E">
        <w:rPr>
          <w:rFonts w:ascii="Times New Roman" w:hAnsi="Times New Roman" w:cs="Times New Roman"/>
        </w:rPr>
        <w:t>vállalkozói díj illeti meg</w:t>
      </w:r>
      <w:r w:rsidR="0006613E">
        <w:rPr>
          <w:rFonts w:ascii="Times New Roman" w:hAnsi="Times New Roman" w:cs="Times New Roman"/>
        </w:rPr>
        <w:t>:</w:t>
      </w:r>
    </w:p>
    <w:p w:rsidR="001A3DA1" w:rsidRPr="00D71C6E" w:rsidRDefault="001A3DA1" w:rsidP="001A3DA1">
      <w:pPr>
        <w:tabs>
          <w:tab w:val="left" w:pos="720"/>
        </w:tabs>
        <w:ind w:left="720" w:hanging="720"/>
        <w:rPr>
          <w:rFonts w:ascii="Times New Roman" w:hAnsi="Times New Roman" w:cs="Times New Roman"/>
        </w:rPr>
      </w:pPr>
    </w:p>
    <w:p w:rsidR="001A3DA1" w:rsidRPr="007C1DE7" w:rsidRDefault="001A3DA1" w:rsidP="001A3DA1">
      <w:pPr>
        <w:pStyle w:val="Listaszerbekezds"/>
        <w:numPr>
          <w:ilvl w:val="0"/>
          <w:numId w:val="12"/>
        </w:numPr>
        <w:tabs>
          <w:tab w:val="left" w:pos="720"/>
        </w:tabs>
        <w:ind w:left="0" w:firstLine="0"/>
        <w:jc w:val="both"/>
        <w:rPr>
          <w:rFonts w:ascii="Times New Roman" w:hAnsi="Times New Roman"/>
          <w:b/>
        </w:rPr>
      </w:pPr>
      <w:r w:rsidRPr="007C1DE7">
        <w:rPr>
          <w:rFonts w:ascii="Times New Roman" w:hAnsi="Times New Roman"/>
          <w:b/>
        </w:rPr>
        <w:t>A teljes körű köztemetés szolgáltatás nettó vállalkozói díja</w:t>
      </w:r>
      <w:r w:rsidR="000E4305">
        <w:rPr>
          <w:rFonts w:ascii="Times New Roman" w:hAnsi="Times New Roman"/>
          <w:b/>
        </w:rPr>
        <w:t xml:space="preserve"> urnás temetés esetén</w:t>
      </w:r>
      <w:r w:rsidRPr="007C1DE7">
        <w:rPr>
          <w:rFonts w:ascii="Times New Roman" w:hAnsi="Times New Roman"/>
          <w:b/>
        </w:rPr>
        <w:t xml:space="preserve"> </w:t>
      </w:r>
      <w:r w:rsidR="0006613E">
        <w:rPr>
          <w:rFonts w:ascii="Times New Roman" w:hAnsi="Times New Roman"/>
          <w:b/>
        </w:rPr>
        <w:t>(</w:t>
      </w:r>
      <w:r w:rsidRPr="007C1DE7">
        <w:rPr>
          <w:rFonts w:ascii="Times New Roman" w:hAnsi="Times New Roman"/>
          <w:b/>
        </w:rPr>
        <w:t>hűtési díj és ravatalozás nélkül</w:t>
      </w:r>
      <w:r w:rsidR="0006613E">
        <w:rPr>
          <w:rFonts w:ascii="Times New Roman" w:hAnsi="Times New Roman"/>
          <w:b/>
        </w:rPr>
        <w:t>)</w:t>
      </w:r>
      <w:r w:rsidRPr="007C1DE7">
        <w:rPr>
          <w:rFonts w:ascii="Times New Roman" w:hAnsi="Times New Roman"/>
          <w:b/>
        </w:rPr>
        <w:t>:……Ft/fő.</w:t>
      </w:r>
    </w:p>
    <w:p w:rsidR="001A3DA1" w:rsidRPr="007C1DE7" w:rsidRDefault="001A3DA1" w:rsidP="001A3DA1">
      <w:pPr>
        <w:tabs>
          <w:tab w:val="left" w:pos="720"/>
        </w:tabs>
        <w:jc w:val="both"/>
        <w:rPr>
          <w:rFonts w:ascii="Times New Roman" w:hAnsi="Times New Roman" w:cs="Times New Roman"/>
          <w:b/>
        </w:rPr>
      </w:pPr>
    </w:p>
    <w:p w:rsidR="000E4305" w:rsidRDefault="000E4305" w:rsidP="001A3DA1">
      <w:pPr>
        <w:pStyle w:val="Listaszerbekezds"/>
        <w:numPr>
          <w:ilvl w:val="0"/>
          <w:numId w:val="12"/>
        </w:numPr>
        <w:tabs>
          <w:tab w:val="left" w:pos="720"/>
        </w:tabs>
        <w:ind w:left="0" w:firstLine="0"/>
        <w:jc w:val="both"/>
        <w:rPr>
          <w:rFonts w:ascii="Times New Roman" w:hAnsi="Times New Roman"/>
          <w:b/>
        </w:rPr>
      </w:pPr>
      <w:r>
        <w:rPr>
          <w:rFonts w:ascii="Times New Roman" w:hAnsi="Times New Roman"/>
          <w:b/>
        </w:rPr>
        <w:t xml:space="preserve">A teljes körű temetési szolgáltatás nettó vállalkozói díja a hamvak temetőben történő szétszórásával </w:t>
      </w:r>
      <w:r w:rsidR="0006613E">
        <w:rPr>
          <w:rFonts w:ascii="Times New Roman" w:hAnsi="Times New Roman"/>
          <w:b/>
        </w:rPr>
        <w:t>(</w:t>
      </w:r>
      <w:r>
        <w:rPr>
          <w:rFonts w:ascii="Times New Roman" w:hAnsi="Times New Roman"/>
          <w:b/>
        </w:rPr>
        <w:t>hűtési díj és ravatalozás nélkül</w:t>
      </w:r>
      <w:r w:rsidR="0006613E">
        <w:rPr>
          <w:rFonts w:ascii="Times New Roman" w:hAnsi="Times New Roman"/>
          <w:b/>
        </w:rPr>
        <w:t>)</w:t>
      </w:r>
      <w:r>
        <w:rPr>
          <w:rFonts w:ascii="Times New Roman" w:hAnsi="Times New Roman"/>
          <w:b/>
        </w:rPr>
        <w:t>:………..Ft/fő.</w:t>
      </w:r>
    </w:p>
    <w:p w:rsidR="000E4305" w:rsidRPr="000E4305" w:rsidRDefault="000E4305" w:rsidP="000E4305">
      <w:pPr>
        <w:pStyle w:val="Listaszerbekezds"/>
        <w:rPr>
          <w:rFonts w:ascii="Times New Roman" w:hAnsi="Times New Roman"/>
          <w:b/>
        </w:rPr>
      </w:pPr>
    </w:p>
    <w:p w:rsidR="001A3DA1" w:rsidRDefault="001A3DA1" w:rsidP="001A3DA1">
      <w:pPr>
        <w:pStyle w:val="Listaszerbekezds"/>
        <w:numPr>
          <w:ilvl w:val="0"/>
          <w:numId w:val="12"/>
        </w:numPr>
        <w:tabs>
          <w:tab w:val="left" w:pos="720"/>
        </w:tabs>
        <w:ind w:left="0" w:firstLine="0"/>
        <w:jc w:val="both"/>
        <w:rPr>
          <w:rFonts w:ascii="Times New Roman" w:hAnsi="Times New Roman"/>
          <w:b/>
        </w:rPr>
      </w:pPr>
      <w:r w:rsidRPr="007C1DE7">
        <w:rPr>
          <w:rFonts w:ascii="Times New Roman" w:hAnsi="Times New Roman"/>
          <w:b/>
        </w:rPr>
        <w:t>A elhunyt hűtésének (</w:t>
      </w:r>
      <w:r w:rsidR="00AC5DD3">
        <w:rPr>
          <w:rFonts w:ascii="Times New Roman" w:hAnsi="Times New Roman"/>
          <w:b/>
        </w:rPr>
        <w:t>a halott</w:t>
      </w:r>
      <w:r w:rsidR="000E4305">
        <w:rPr>
          <w:rFonts w:ascii="Times New Roman" w:hAnsi="Times New Roman"/>
          <w:b/>
        </w:rPr>
        <w:t xml:space="preserve"> </w:t>
      </w:r>
      <w:r w:rsidR="00AC5DD3">
        <w:rPr>
          <w:rFonts w:ascii="Times New Roman" w:hAnsi="Times New Roman"/>
          <w:b/>
        </w:rPr>
        <w:t xml:space="preserve">vizsgálati bizonyítvány kiállítását követő naptól számított, </w:t>
      </w:r>
      <w:r w:rsidRPr="007C1DE7">
        <w:rPr>
          <w:rFonts w:ascii="Times New Roman" w:hAnsi="Times New Roman"/>
          <w:b/>
        </w:rPr>
        <w:t>temetői</w:t>
      </w:r>
      <w:r w:rsidR="000E4305">
        <w:rPr>
          <w:rFonts w:ascii="Times New Roman" w:hAnsi="Times New Roman"/>
          <w:b/>
        </w:rPr>
        <w:t xml:space="preserve"> </w:t>
      </w:r>
      <w:r w:rsidRPr="007C1DE7">
        <w:rPr>
          <w:rFonts w:ascii="Times New Roman" w:hAnsi="Times New Roman"/>
          <w:b/>
        </w:rPr>
        <w:t xml:space="preserve">és krematóriumi) </w:t>
      </w:r>
      <w:r w:rsidR="00DC5200">
        <w:rPr>
          <w:rFonts w:ascii="Times New Roman" w:hAnsi="Times New Roman"/>
          <w:b/>
        </w:rPr>
        <w:t xml:space="preserve">nettó </w:t>
      </w:r>
      <w:r w:rsidRPr="007C1DE7">
        <w:rPr>
          <w:rFonts w:ascii="Times New Roman" w:hAnsi="Times New Roman"/>
          <w:b/>
        </w:rPr>
        <w:t>díja……………Ft/naptári nap.</w:t>
      </w:r>
    </w:p>
    <w:p w:rsidR="00B2116C" w:rsidRPr="007C1DE7" w:rsidRDefault="00B2116C" w:rsidP="00B2116C">
      <w:pPr>
        <w:pStyle w:val="Listaszerbekezds"/>
        <w:tabs>
          <w:tab w:val="left" w:pos="720"/>
        </w:tabs>
        <w:ind w:left="0"/>
        <w:jc w:val="both"/>
        <w:rPr>
          <w:rFonts w:ascii="Times New Roman" w:hAnsi="Times New Roman"/>
          <w:b/>
        </w:rPr>
      </w:pPr>
    </w:p>
    <w:p w:rsidR="001A3DA1" w:rsidRPr="00B47CA3" w:rsidRDefault="00B2116C" w:rsidP="00B2116C">
      <w:pPr>
        <w:pStyle w:val="Listaszerbekezds"/>
        <w:tabs>
          <w:tab w:val="left" w:pos="720"/>
        </w:tabs>
        <w:ind w:left="0"/>
        <w:jc w:val="both"/>
        <w:rPr>
          <w:rFonts w:ascii="Times New Roman" w:hAnsi="Times New Roman"/>
        </w:rPr>
      </w:pPr>
      <w:r>
        <w:rPr>
          <w:rFonts w:ascii="Times New Roman" w:hAnsi="Times New Roman"/>
        </w:rPr>
        <w:t xml:space="preserve">IV.2. </w:t>
      </w:r>
      <w:r w:rsidR="001A3DA1" w:rsidRPr="00B47CA3">
        <w:rPr>
          <w:rFonts w:ascii="Times New Roman" w:hAnsi="Times New Roman"/>
        </w:rPr>
        <w:t>A jelen szerződés</w:t>
      </w:r>
      <w:r w:rsidR="00CC507D">
        <w:rPr>
          <w:rFonts w:ascii="Times New Roman" w:hAnsi="Times New Roman"/>
        </w:rPr>
        <w:t xml:space="preserve"> IV.1.a) és b) pontjában</w:t>
      </w:r>
      <w:r w:rsidR="001A3DA1" w:rsidRPr="00B47CA3">
        <w:rPr>
          <w:rFonts w:ascii="Times New Roman" w:hAnsi="Times New Roman"/>
        </w:rPr>
        <w:t xml:space="preserve"> szereplő nettó vállalkozói átalánydíj tartalmaz valamennyi költséget, így különösen, de nem kizárólagosan: </w:t>
      </w:r>
    </w:p>
    <w:p w:rsidR="001A3DA1" w:rsidRPr="007C1DE7" w:rsidRDefault="001A3DA1" w:rsidP="001A3DA1">
      <w:pPr>
        <w:tabs>
          <w:tab w:val="left" w:pos="720"/>
        </w:tabs>
        <w:jc w:val="both"/>
        <w:rPr>
          <w:rFonts w:ascii="Times New Roman" w:hAnsi="Times New Roman"/>
        </w:rPr>
      </w:pPr>
    </w:p>
    <w:p w:rsidR="001A3DA1" w:rsidRPr="00065DE1" w:rsidRDefault="001A3DA1" w:rsidP="001A3DA1">
      <w:pPr>
        <w:jc w:val="both"/>
        <w:rPr>
          <w:rFonts w:ascii="Times New Roman" w:hAnsi="Times New Roman" w:cs="Times New Roman"/>
        </w:rPr>
      </w:pPr>
      <w:r>
        <w:rPr>
          <w:rFonts w:ascii="Times New Roman" w:hAnsi="Times New Roman" w:cs="Times New Roman"/>
        </w:rPr>
        <w:t>- az elhunyt szállításának</w:t>
      </w:r>
      <w:r w:rsidRPr="00065DE1">
        <w:rPr>
          <w:rFonts w:ascii="Times New Roman" w:hAnsi="Times New Roman" w:cs="Times New Roman"/>
        </w:rPr>
        <w:t xml:space="preserve"> (kórházból a hamvasztó</w:t>
      </w:r>
      <w:r w:rsidR="000E4305">
        <w:rPr>
          <w:rFonts w:ascii="Times New Roman" w:hAnsi="Times New Roman" w:cs="Times New Roman"/>
        </w:rPr>
        <w:t xml:space="preserve"> </w:t>
      </w:r>
      <w:r w:rsidRPr="00065DE1">
        <w:rPr>
          <w:rFonts w:ascii="Times New Roman" w:hAnsi="Times New Roman" w:cs="Times New Roman"/>
        </w:rPr>
        <w:t>üzembe, hamvasztó</w:t>
      </w:r>
      <w:r w:rsidR="000E4305">
        <w:rPr>
          <w:rFonts w:ascii="Times New Roman" w:hAnsi="Times New Roman" w:cs="Times New Roman"/>
        </w:rPr>
        <w:t xml:space="preserve"> </w:t>
      </w:r>
      <w:r w:rsidRPr="00065DE1">
        <w:rPr>
          <w:rFonts w:ascii="Times New Roman" w:hAnsi="Times New Roman" w:cs="Times New Roman"/>
        </w:rPr>
        <w:t>üzemből a temetőbe, hamvakat a temetőn belül)</w:t>
      </w:r>
      <w:r>
        <w:rPr>
          <w:rFonts w:ascii="Times New Roman" w:hAnsi="Times New Roman" w:cs="Times New Roman"/>
        </w:rPr>
        <w:t>,</w:t>
      </w:r>
    </w:p>
    <w:p w:rsidR="001A3DA1" w:rsidRPr="00065DE1" w:rsidRDefault="001A3DA1" w:rsidP="001A3DA1">
      <w:pPr>
        <w:jc w:val="both"/>
        <w:rPr>
          <w:rFonts w:ascii="Times New Roman" w:hAnsi="Times New Roman" w:cs="Times New Roman"/>
        </w:rPr>
      </w:pPr>
      <w:r>
        <w:rPr>
          <w:rFonts w:ascii="Times New Roman" w:hAnsi="Times New Roman" w:cs="Times New Roman"/>
        </w:rPr>
        <w:t>- az elhunyt hamvasztásának</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 hamvak u</w:t>
      </w:r>
      <w:r>
        <w:rPr>
          <w:rFonts w:ascii="Times New Roman" w:hAnsi="Times New Roman" w:cs="Times New Roman"/>
        </w:rPr>
        <w:t>rnafülkében történő elhelyezésének költségét</w:t>
      </w:r>
      <w:r w:rsidRPr="00065DE1">
        <w:rPr>
          <w:rFonts w:ascii="Times New Roman" w:hAnsi="Times New Roman" w:cs="Times New Roman"/>
        </w:rPr>
        <w:t>,</w:t>
      </w:r>
      <w:r w:rsidR="000E4305">
        <w:rPr>
          <w:rFonts w:ascii="Times New Roman" w:hAnsi="Times New Roman" w:cs="Times New Roman"/>
        </w:rPr>
        <w:t xml:space="preserve"> szétszórásos temetés esetén a hamvak temetőben történő szétszórásának költségét,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w:t>
      </w:r>
      <w:r w:rsidR="000E4305">
        <w:rPr>
          <w:rFonts w:ascii="Times New Roman" w:hAnsi="Times New Roman" w:cs="Times New Roman"/>
        </w:rPr>
        <w:t xml:space="preserve"> urnás temetés esetén</w:t>
      </w:r>
      <w:r w:rsidRPr="00065DE1">
        <w:rPr>
          <w:rFonts w:ascii="Times New Roman" w:hAnsi="Times New Roman" w:cs="Times New Roman"/>
        </w:rPr>
        <w:t xml:space="preserve"> az urnafülke feletti</w:t>
      </w:r>
      <w:r w:rsidR="000E4305">
        <w:rPr>
          <w:rFonts w:ascii="Times New Roman" w:hAnsi="Times New Roman" w:cs="Times New Roman"/>
        </w:rPr>
        <w:t xml:space="preserve"> </w:t>
      </w:r>
      <w:r w:rsidRPr="00065DE1">
        <w:rPr>
          <w:rFonts w:ascii="Times New Roman" w:hAnsi="Times New Roman" w:cs="Times New Roman"/>
        </w:rPr>
        <w:t>10</w:t>
      </w:r>
      <w:r w:rsidR="000E4305">
        <w:rPr>
          <w:rFonts w:ascii="Times New Roman" w:hAnsi="Times New Roman" w:cs="Times New Roman"/>
        </w:rPr>
        <w:t xml:space="preserve"> </w:t>
      </w:r>
      <w:r w:rsidRPr="00065DE1">
        <w:rPr>
          <w:rFonts w:ascii="Times New Roman" w:hAnsi="Times New Roman" w:cs="Times New Roman"/>
        </w:rPr>
        <w:t>év</w:t>
      </w:r>
      <w:r w:rsidR="000E4305">
        <w:rPr>
          <w:rFonts w:ascii="Times New Roman" w:hAnsi="Times New Roman" w:cs="Times New Roman"/>
        </w:rPr>
        <w:t xml:space="preserve"> </w:t>
      </w:r>
      <w:r w:rsidRPr="00065DE1">
        <w:rPr>
          <w:rFonts w:ascii="Times New Roman" w:hAnsi="Times New Roman" w:cs="Times New Roman"/>
        </w:rPr>
        <w:t>időtartamú</w:t>
      </w:r>
      <w:r w:rsidR="000E4305">
        <w:rPr>
          <w:rFonts w:ascii="Times New Roman" w:hAnsi="Times New Roman" w:cs="Times New Roman"/>
        </w:rPr>
        <w:t xml:space="preserve"> </w:t>
      </w:r>
      <w:r w:rsidRPr="00065DE1">
        <w:rPr>
          <w:rFonts w:ascii="Times New Roman" w:hAnsi="Times New Roman" w:cs="Times New Roman"/>
        </w:rPr>
        <w:t>rendelkezési</w:t>
      </w:r>
      <w:r>
        <w:rPr>
          <w:rFonts w:ascii="Times New Roman" w:hAnsi="Times New Roman" w:cs="Times New Roman"/>
        </w:rPr>
        <w:t xml:space="preserve"> jog költségét</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a temetéshez</w:t>
      </w:r>
      <w:r w:rsidR="000E4305">
        <w:rPr>
          <w:rFonts w:ascii="Times New Roman" w:hAnsi="Times New Roman" w:cs="Times New Roman"/>
        </w:rPr>
        <w:t xml:space="preserve"> </w:t>
      </w:r>
      <w:r w:rsidRPr="00065DE1">
        <w:rPr>
          <w:rFonts w:ascii="Times New Roman" w:hAnsi="Times New Roman" w:cs="Times New Roman"/>
        </w:rPr>
        <w:t>szükséges</w:t>
      </w:r>
      <w:r w:rsidR="000E4305">
        <w:rPr>
          <w:rFonts w:ascii="Times New Roman" w:hAnsi="Times New Roman" w:cs="Times New Roman"/>
        </w:rPr>
        <w:t xml:space="preserve"> </w:t>
      </w:r>
      <w:r w:rsidRPr="00065DE1">
        <w:rPr>
          <w:rFonts w:ascii="Times New Roman" w:hAnsi="Times New Roman" w:cs="Times New Roman"/>
        </w:rPr>
        <w:t>kellékek</w:t>
      </w:r>
      <w:r w:rsidR="000E4305">
        <w:rPr>
          <w:rFonts w:ascii="Times New Roman" w:hAnsi="Times New Roman" w:cs="Times New Roman"/>
        </w:rPr>
        <w:t xml:space="preserve"> </w:t>
      </w:r>
      <w:r w:rsidRPr="00065DE1">
        <w:rPr>
          <w:rFonts w:ascii="Times New Roman" w:hAnsi="Times New Roman" w:cs="Times New Roman"/>
        </w:rPr>
        <w:t>díját (BIO zsák, műanyagurna, urnabetét, márvány</w:t>
      </w:r>
      <w:r w:rsidR="000E4305">
        <w:rPr>
          <w:rFonts w:ascii="Times New Roman" w:hAnsi="Times New Roman" w:cs="Times New Roman"/>
        </w:rPr>
        <w:t xml:space="preserve"> </w:t>
      </w:r>
      <w:r w:rsidRPr="00065DE1">
        <w:rPr>
          <w:rFonts w:ascii="Times New Roman" w:hAnsi="Times New Roman" w:cs="Times New Roman"/>
        </w:rPr>
        <w:t>zárólap</w:t>
      </w:r>
      <w:r w:rsidR="000E4305">
        <w:rPr>
          <w:rFonts w:ascii="Times New Roman" w:hAnsi="Times New Roman" w:cs="Times New Roman"/>
        </w:rPr>
        <w:t xml:space="preserve"> </w:t>
      </w:r>
      <w:r w:rsidRPr="00065DE1">
        <w:rPr>
          <w:rFonts w:ascii="Times New Roman" w:hAnsi="Times New Roman" w:cs="Times New Roman"/>
        </w:rPr>
        <w:t>véséssel)</w:t>
      </w:r>
      <w:r>
        <w:rPr>
          <w:rFonts w:ascii="Times New Roman" w:hAnsi="Times New Roman" w:cs="Times New Roman"/>
        </w:rPr>
        <w:t>,</w:t>
      </w:r>
    </w:p>
    <w:p w:rsidR="001A3DA1" w:rsidRDefault="001A3DA1" w:rsidP="001A3DA1">
      <w:pPr>
        <w:jc w:val="both"/>
        <w:rPr>
          <w:rFonts w:ascii="Times New Roman" w:hAnsi="Times New Roman" w:cs="Times New Roman"/>
        </w:rPr>
      </w:pPr>
      <w:r w:rsidRPr="00065DE1">
        <w:rPr>
          <w:rFonts w:ascii="Times New Roman" w:hAnsi="Times New Roman" w:cs="Times New Roman"/>
        </w:rPr>
        <w:t>- a temetői</w:t>
      </w:r>
      <w:r w:rsidR="000E4305">
        <w:rPr>
          <w:rFonts w:ascii="Times New Roman" w:hAnsi="Times New Roman" w:cs="Times New Roman"/>
        </w:rPr>
        <w:t xml:space="preserve"> </w:t>
      </w:r>
      <w:r w:rsidRPr="00065DE1">
        <w:rPr>
          <w:rFonts w:ascii="Times New Roman" w:hAnsi="Times New Roman" w:cs="Times New Roman"/>
        </w:rPr>
        <w:t>munkák</w:t>
      </w:r>
      <w:r w:rsidR="000E4305">
        <w:rPr>
          <w:rFonts w:ascii="Times New Roman" w:hAnsi="Times New Roman" w:cs="Times New Roman"/>
        </w:rPr>
        <w:t xml:space="preserve"> </w:t>
      </w:r>
      <w:r w:rsidRPr="00065DE1">
        <w:rPr>
          <w:rFonts w:ascii="Times New Roman" w:hAnsi="Times New Roman" w:cs="Times New Roman"/>
        </w:rPr>
        <w:t>díját</w:t>
      </w:r>
      <w:r w:rsidR="000E4305">
        <w:rPr>
          <w:rFonts w:ascii="Times New Roman" w:hAnsi="Times New Roman" w:cs="Times New Roman"/>
        </w:rPr>
        <w:t xml:space="preserve"> </w:t>
      </w:r>
      <w:r w:rsidRPr="00065DE1">
        <w:rPr>
          <w:rFonts w:ascii="Times New Roman" w:hAnsi="Times New Roman" w:cs="Times New Roman"/>
        </w:rPr>
        <w:t>és</w:t>
      </w:r>
      <w:r w:rsidR="000E4305">
        <w:rPr>
          <w:rFonts w:ascii="Times New Roman" w:hAnsi="Times New Roman" w:cs="Times New Roman"/>
        </w:rPr>
        <w:t xml:space="preserve"> </w:t>
      </w:r>
      <w:r w:rsidRPr="00065DE1">
        <w:rPr>
          <w:rFonts w:ascii="Times New Roman" w:hAnsi="Times New Roman" w:cs="Times New Roman"/>
        </w:rPr>
        <w:t>az</w:t>
      </w:r>
      <w:r w:rsidR="000E4305">
        <w:rPr>
          <w:rFonts w:ascii="Times New Roman" w:hAnsi="Times New Roman" w:cs="Times New Roman"/>
        </w:rPr>
        <w:t xml:space="preserve"> </w:t>
      </w:r>
      <w:r w:rsidRPr="00065DE1">
        <w:rPr>
          <w:rFonts w:ascii="Times New Roman" w:hAnsi="Times New Roman" w:cs="Times New Roman"/>
        </w:rPr>
        <w:t>adminisztrációs</w:t>
      </w:r>
      <w:r w:rsidR="000E4305">
        <w:rPr>
          <w:rFonts w:ascii="Times New Roman" w:hAnsi="Times New Roman" w:cs="Times New Roman"/>
        </w:rPr>
        <w:t xml:space="preserve"> </w:t>
      </w:r>
      <w:r w:rsidRPr="00065DE1">
        <w:rPr>
          <w:rFonts w:ascii="Times New Roman" w:hAnsi="Times New Roman" w:cs="Times New Roman"/>
        </w:rPr>
        <w:t>költségeket</w:t>
      </w:r>
      <w:r>
        <w:rPr>
          <w:rFonts w:ascii="Times New Roman" w:hAnsi="Times New Roman" w:cs="Times New Roman"/>
        </w:rPr>
        <w:t>.</w:t>
      </w:r>
    </w:p>
    <w:p w:rsidR="001A3DA1" w:rsidRPr="007C1DE7" w:rsidRDefault="00B2116C" w:rsidP="00B2116C">
      <w:pPr>
        <w:pStyle w:val="Listaszerbekezds"/>
        <w:tabs>
          <w:tab w:val="left" w:pos="720"/>
        </w:tabs>
        <w:ind w:left="0"/>
        <w:jc w:val="both"/>
        <w:rPr>
          <w:rFonts w:ascii="Times New Roman" w:hAnsi="Times New Roman"/>
        </w:rPr>
      </w:pPr>
      <w:r>
        <w:rPr>
          <w:rFonts w:ascii="Times New Roman" w:hAnsi="Times New Roman"/>
        </w:rPr>
        <w:t xml:space="preserve">IV.3. </w:t>
      </w:r>
      <w:r w:rsidR="001A3DA1" w:rsidRPr="007C1DE7">
        <w:rPr>
          <w:rFonts w:ascii="Times New Roman" w:hAnsi="Times New Roman"/>
        </w:rPr>
        <w:t>Vállalkozó a köztemetés szolgáltatás IV.</w:t>
      </w:r>
      <w:r>
        <w:rPr>
          <w:rFonts w:ascii="Times New Roman" w:hAnsi="Times New Roman"/>
        </w:rPr>
        <w:t>1.</w:t>
      </w:r>
      <w:r w:rsidR="00CC507D">
        <w:rPr>
          <w:rFonts w:ascii="Times New Roman" w:hAnsi="Times New Roman"/>
        </w:rPr>
        <w:t xml:space="preserve"> </w:t>
      </w:r>
      <w:r w:rsidR="001A3DA1" w:rsidRPr="007C1DE7">
        <w:rPr>
          <w:rFonts w:ascii="Times New Roman" w:hAnsi="Times New Roman"/>
        </w:rPr>
        <w:t>a)</w:t>
      </w:r>
      <w:r w:rsidR="000E4305">
        <w:rPr>
          <w:rFonts w:ascii="Times New Roman" w:hAnsi="Times New Roman"/>
        </w:rPr>
        <w:t>, illetőleg b)</w:t>
      </w:r>
      <w:r w:rsidR="001A3DA1" w:rsidRPr="007C1DE7">
        <w:rPr>
          <w:rFonts w:ascii="Times New Roman" w:hAnsi="Times New Roman"/>
        </w:rPr>
        <w:t xml:space="preserve"> pontjában foglalt vállalkozói átalánydíján felül csak az elhunyt hűtésének díját, valamint az ÁFA-t jogosult </w:t>
      </w:r>
      <w:r w:rsidR="00EC66D2">
        <w:rPr>
          <w:rFonts w:ascii="Times New Roman" w:hAnsi="Times New Roman"/>
        </w:rPr>
        <w:t xml:space="preserve">a </w:t>
      </w:r>
      <w:r w:rsidR="001A3DA1" w:rsidRPr="007C1DE7">
        <w:rPr>
          <w:rFonts w:ascii="Times New Roman" w:hAnsi="Times New Roman"/>
        </w:rPr>
        <w:t>Megrendelőnek kiszámlázni.</w:t>
      </w:r>
    </w:p>
    <w:p w:rsidR="001A3DA1" w:rsidRPr="00F94CA6" w:rsidRDefault="001A3DA1" w:rsidP="001A3DA1">
      <w:pPr>
        <w:tabs>
          <w:tab w:val="left" w:pos="2340"/>
        </w:tabs>
        <w:jc w:val="both"/>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sidRPr="00D71C6E">
        <w:rPr>
          <w:rFonts w:ascii="Times New Roman" w:hAnsi="Times New Roman" w:cs="Times New Roman"/>
        </w:rPr>
        <w:t xml:space="preserve">Az ÁFA felszámítása és megfizetése a hatályos jogszabályok alapján történik. </w:t>
      </w:r>
    </w:p>
    <w:p w:rsidR="001A3DA1" w:rsidRDefault="001A3DA1" w:rsidP="001A3DA1">
      <w:pPr>
        <w:tabs>
          <w:tab w:val="left" w:pos="720"/>
        </w:tabs>
        <w:jc w:val="both"/>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Pr>
          <w:rFonts w:ascii="Times New Roman" w:hAnsi="Times New Roman" w:cs="Times New Roman"/>
        </w:rPr>
        <w:t xml:space="preserve">Amennyiben a hozzátartozó a helyben szokásos legalacsonyabb költségű hamvasztásos köztemetés szolgáltatáson felül további szolgáltatásokat (pl. ravatalozás) igényel, úgy annak költségét a hozzátartozó fizeti meg, azért </w:t>
      </w:r>
      <w:r w:rsidR="00EC66D2">
        <w:rPr>
          <w:rFonts w:ascii="Times New Roman" w:hAnsi="Times New Roman" w:cs="Times New Roman"/>
        </w:rPr>
        <w:t xml:space="preserve">a </w:t>
      </w:r>
      <w:r>
        <w:rPr>
          <w:rFonts w:ascii="Times New Roman" w:hAnsi="Times New Roman" w:cs="Times New Roman"/>
        </w:rPr>
        <w:t>Megrendelő semmilyen felelősséget nem vállal.</w:t>
      </w:r>
    </w:p>
    <w:p w:rsidR="001A3DA1" w:rsidRPr="00D71C6E" w:rsidRDefault="001A3DA1" w:rsidP="001A3DA1">
      <w:pPr>
        <w:tabs>
          <w:tab w:val="left" w:pos="2340"/>
        </w:tabs>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4</w:t>
      </w:r>
      <w:r w:rsidRPr="00D71C6E">
        <w:rPr>
          <w:rFonts w:ascii="Times New Roman" w:hAnsi="Times New Roman" w:cs="Times New Roman"/>
        </w:rPr>
        <w:t xml:space="preserve">. A Vállalkozó számla benyújtására </w:t>
      </w:r>
      <w:r>
        <w:rPr>
          <w:rFonts w:ascii="Times New Roman" w:hAnsi="Times New Roman" w:cs="Times New Roman"/>
        </w:rPr>
        <w:t>temetésenként utólag jogosult, a Kbt. 135.§ (1) bekezdése szerint</w:t>
      </w:r>
      <w:r w:rsidRPr="00D71C6E">
        <w:rPr>
          <w:rFonts w:ascii="Times New Roman" w:hAnsi="Times New Roman" w:cs="Times New Roman"/>
        </w:rPr>
        <w:t xml:space="preserve"> igazolt teljesítését követően</w:t>
      </w:r>
      <w:r>
        <w:rPr>
          <w:rFonts w:ascii="Times New Roman" w:hAnsi="Times New Roman" w:cs="Times New Roman"/>
        </w:rPr>
        <w:t xml:space="preserve">, </w:t>
      </w:r>
      <w:r w:rsidRPr="00D71C6E">
        <w:rPr>
          <w:rFonts w:ascii="Times New Roman" w:hAnsi="Times New Roman" w:cs="Times New Roman"/>
        </w:rPr>
        <w:t>a tényleges teljesítésne</w:t>
      </w:r>
      <w:r>
        <w:rPr>
          <w:rFonts w:ascii="Times New Roman" w:hAnsi="Times New Roman" w:cs="Times New Roman"/>
        </w:rPr>
        <w:t>k megfelelő összegben. A számlának részletesen tartalmaznia kell a</w:t>
      </w:r>
      <w:r w:rsidR="00CA6B0B">
        <w:rPr>
          <w:rFonts w:ascii="Times New Roman" w:hAnsi="Times New Roman" w:cs="Times New Roman"/>
        </w:rPr>
        <w:t>z elhunyt adatait és a</w:t>
      </w:r>
      <w:r>
        <w:rPr>
          <w:rFonts w:ascii="Times New Roman" w:hAnsi="Times New Roman" w:cs="Times New Roman"/>
        </w:rPr>
        <w:t xml:space="preserve"> teljesített szolgáltatásokat.</w:t>
      </w:r>
    </w:p>
    <w:p w:rsidR="001A3DA1" w:rsidRDefault="001A3DA1" w:rsidP="001A3DA1">
      <w:pPr>
        <w:tabs>
          <w:tab w:val="left" w:pos="720"/>
        </w:tabs>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5</w:t>
      </w:r>
      <w:r w:rsidRPr="00D71C6E">
        <w:rPr>
          <w:rFonts w:ascii="Times New Roman" w:hAnsi="Times New Roman" w:cs="Times New Roman"/>
        </w:rPr>
        <w:t xml:space="preserve">. A számlát a Megrendelő nevére és címére kell kiállítani és a Megrendelő címére kell benyújtani. </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6</w:t>
      </w:r>
      <w:r w:rsidRPr="00D71C6E">
        <w:rPr>
          <w:rFonts w:ascii="Times New Roman" w:hAnsi="Times New Roman" w:cs="Times New Roman"/>
        </w:rPr>
        <w:t xml:space="preserve">. </w:t>
      </w:r>
      <w:r w:rsidR="00CC507D">
        <w:rPr>
          <w:rFonts w:ascii="Times New Roman" w:hAnsi="Times New Roman" w:cs="Times New Roman"/>
        </w:rPr>
        <w:t>N</w:t>
      </w:r>
      <w:r w:rsidRPr="00D71C6E">
        <w:rPr>
          <w:rFonts w:ascii="Times New Roman" w:hAnsi="Times New Roman" w:cs="Times New Roman"/>
        </w:rPr>
        <w:t>em a Megrendelő címére benyújtott számlára kifizetés nem teljesíthető, ezekben az esetekben a Megrendelő fizetési késedelme kizárt.</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7</w:t>
      </w:r>
      <w:r w:rsidRPr="00D71C6E">
        <w:rPr>
          <w:rFonts w:ascii="Times New Roman" w:hAnsi="Times New Roman" w:cs="Times New Roman"/>
        </w:rPr>
        <w:t>. Ha a Megrendelő részéről kifogás merül fel a benyújtott számlával összefüggésben, úgy a Megrendelő köteles a kifogásolt számlát 10 napon belül visszajuttatni a Vállalkozó részére. Ebben az esetben az átutalási határidőt a korrigált számla Megrendelő általi kézhezvételétől kell számítani.</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Alakilag vagy/és tartalmilag nem megfelelő számla kiállítása esetén Vállalkozó köteles új számlát kiállítani.</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AC7980">
        <w:rPr>
          <w:rFonts w:ascii="Times New Roman" w:hAnsi="Times New Roman" w:cs="Times New Roman"/>
        </w:rPr>
        <w:t>IV.</w:t>
      </w:r>
      <w:r w:rsidR="00CC507D">
        <w:rPr>
          <w:rFonts w:ascii="Times New Roman" w:hAnsi="Times New Roman" w:cs="Times New Roman"/>
        </w:rPr>
        <w:t>8</w:t>
      </w:r>
      <w:r w:rsidRPr="00AC7980">
        <w:rPr>
          <w:rFonts w:ascii="Times New Roman" w:hAnsi="Times New Roman" w:cs="Times New Roman"/>
        </w:rPr>
        <w:t>. Megrendelő a kifizetéseket az adózás rendjéről szóló 2003. évi XCII. törvény (Art.) 36/A. § rendelkezéseinek</w:t>
      </w:r>
      <w:r>
        <w:rPr>
          <w:rFonts w:ascii="Times New Roman" w:hAnsi="Times New Roman" w:cs="Times New Roman"/>
        </w:rPr>
        <w:t xml:space="preserve"> figyelembevételével teljesíti.</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9</w:t>
      </w:r>
      <w:r w:rsidRPr="00D71C6E">
        <w:rPr>
          <w:rFonts w:ascii="Times New Roman" w:hAnsi="Times New Roman" w:cs="Times New Roman"/>
        </w:rPr>
        <w:t>. Késedelmes fizetés esetén Vállalkozó jogosult a Polgári Törvénykönyvről szóló 2013. évi V. törvény 6:155. § szerint késedelmi kamat felszámítására. Megrendelő kijelenti, hogy szerződő hatóságnak minősül.</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10</w:t>
      </w:r>
      <w:r w:rsidRPr="00D71C6E">
        <w:rPr>
          <w:rFonts w:ascii="Times New Roman" w:hAnsi="Times New Roman" w:cs="Times New Roman"/>
        </w:rPr>
        <w:t xml:space="preserve">. Az esedékes vállalkozói díjat Megrendelő a részszámla kézhezvételétől számított 30 napon belül egyenlíti ki a Vállalkozó ………… Banknál vezetett ……….. számú bankszámlájára történő átutalással a Polgári Törvénykönyvről szóló 2013. évi V. törvény (a továbbiakban: Ptk.) 6:130.§ (1)-(2) bekezdése </w:t>
      </w:r>
      <w:r w:rsidRPr="00D71C6E">
        <w:rPr>
          <w:rFonts w:ascii="Times New Roman" w:hAnsi="Times New Roman" w:cs="Times New Roman"/>
          <w:bCs/>
        </w:rPr>
        <w:t>szerint</w:t>
      </w:r>
      <w:r>
        <w:rPr>
          <w:rFonts w:ascii="Times New Roman" w:hAnsi="Times New Roman" w:cs="Times New Roman"/>
        </w:rPr>
        <w:t>, kivétel alvállalkozó igénybe vétele esetén, amikor a Kbt. 135.§ (3) bekezdésében foglalt eltérések alkalmazandóak a kifizetésre.</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11</w:t>
      </w:r>
      <w:r w:rsidRPr="00D71C6E">
        <w:rPr>
          <w:rFonts w:ascii="Times New Roman" w:hAnsi="Times New Roman" w:cs="Times New Roman"/>
        </w:rPr>
        <w:t>. A Válla</w:t>
      </w:r>
      <w:r>
        <w:rPr>
          <w:rFonts w:ascii="Times New Roman" w:hAnsi="Times New Roman" w:cs="Times New Roman"/>
        </w:rPr>
        <w:t>l</w:t>
      </w:r>
      <w:r w:rsidRPr="00D71C6E">
        <w:rPr>
          <w:rFonts w:ascii="Times New Roman" w:hAnsi="Times New Roman" w:cs="Times New Roman"/>
        </w:rPr>
        <w:t xml:space="preserve">kozó kijelenti, hogy a Kbt. </w:t>
      </w:r>
      <w:r>
        <w:rPr>
          <w:rFonts w:ascii="Times New Roman" w:hAnsi="Times New Roman" w:cs="Times New Roman"/>
          <w:color w:val="auto"/>
        </w:rPr>
        <w:t>136.§ (1)</w:t>
      </w:r>
      <w:r w:rsidR="00CC507D">
        <w:rPr>
          <w:rFonts w:ascii="Times New Roman" w:hAnsi="Times New Roman" w:cs="Times New Roman"/>
          <w:color w:val="auto"/>
        </w:rPr>
        <w:t xml:space="preserve"> </w:t>
      </w:r>
      <w:r w:rsidRPr="00D71C6E">
        <w:rPr>
          <w:rFonts w:ascii="Times New Roman" w:hAnsi="Times New Roman" w:cs="Times New Roman"/>
        </w:rPr>
        <w:t xml:space="preserve">bekezdése értelmében nem fizet, illetve számol el a szerződés teljesítésével összefüggésben olyan költségeket, melyek a Kbt. </w:t>
      </w:r>
      <w:r w:rsidRPr="008D0AB5">
        <w:rPr>
          <w:rFonts w:ascii="Times New Roman" w:hAnsi="Times New Roman" w:cs="Times New Roman"/>
          <w:color w:val="auto"/>
        </w:rPr>
        <w:t xml:space="preserve">62. § (1) bekezdés k) pont ka)-kb) </w:t>
      </w:r>
      <w:r w:rsidRPr="00D71C6E">
        <w:rPr>
          <w:rFonts w:ascii="Times New Roman" w:hAnsi="Times New Roman" w:cs="Times New Roman"/>
        </w:rPr>
        <w:t xml:space="preserve">pontja szerinti feltételeknek nem megfelelő társaság tekintetében merülnek fel, és melyek a vállalkozó adóköteles jövedelmének csökkentésére alkalmasak, illetve vállalkozó kijelenti, hogy a szerződés teljesítésének teljes időtartama alatt tulajdonosi szerkezetét a megrendelő számára megismerhetővé teszi és a Kbt. </w:t>
      </w:r>
      <w:r>
        <w:rPr>
          <w:rFonts w:ascii="Times New Roman" w:hAnsi="Times New Roman" w:cs="Times New Roman"/>
        </w:rPr>
        <w:t>143.§ (3)</w:t>
      </w:r>
      <w:r w:rsidRPr="00D71C6E">
        <w:rPr>
          <w:rFonts w:ascii="Times New Roman" w:hAnsi="Times New Roman" w:cs="Times New Roman"/>
        </w:rPr>
        <w:t xml:space="preserve"> bekezdés</w:t>
      </w:r>
      <w:r>
        <w:rPr>
          <w:rFonts w:ascii="Times New Roman" w:hAnsi="Times New Roman" w:cs="Times New Roman"/>
        </w:rPr>
        <w:t>e</w:t>
      </w:r>
      <w:r w:rsidRPr="00D71C6E">
        <w:rPr>
          <w:rFonts w:ascii="Times New Roman" w:hAnsi="Times New Roman" w:cs="Times New Roman"/>
        </w:rPr>
        <w:t xml:space="preserve"> szerinti ügyletekről a megrendelőt haladéktalanul értesíti.</w:t>
      </w:r>
    </w:p>
    <w:p w:rsidR="001A3DA1" w:rsidRPr="00D71C6E" w:rsidRDefault="001A3DA1" w:rsidP="001A3DA1">
      <w:pPr>
        <w:rPr>
          <w:rFonts w:ascii="Times New Roman" w:hAnsi="Times New Roman" w:cs="Times New Roman"/>
        </w:rPr>
      </w:pPr>
    </w:p>
    <w:p w:rsidR="001A3DA1" w:rsidRPr="00D71C6E" w:rsidRDefault="001A3DA1" w:rsidP="001A3DA1">
      <w:pPr>
        <w:ind w:left="720" w:hanging="720"/>
        <w:jc w:val="center"/>
        <w:rPr>
          <w:rFonts w:ascii="Times New Roman" w:hAnsi="Times New Roman" w:cs="Times New Roman"/>
          <w:b/>
        </w:rPr>
      </w:pPr>
      <w:r>
        <w:rPr>
          <w:rFonts w:ascii="Times New Roman" w:hAnsi="Times New Roman" w:cs="Times New Roman"/>
          <w:b/>
        </w:rPr>
        <w:t>V. A</w:t>
      </w:r>
      <w:r w:rsidRPr="00D71C6E">
        <w:rPr>
          <w:rFonts w:ascii="Times New Roman" w:hAnsi="Times New Roman" w:cs="Times New Roman"/>
          <w:b/>
        </w:rPr>
        <w:t>lvállalkozásba adás feltételei</w:t>
      </w:r>
      <w:r>
        <w:rPr>
          <w:rFonts w:ascii="Times New Roman" w:hAnsi="Times New Roman" w:cs="Times New Roman"/>
          <w:b/>
        </w:rPr>
        <w:t xml:space="preserve">, jogutódlás </w:t>
      </w:r>
    </w:p>
    <w:p w:rsidR="001A3DA1" w:rsidRPr="00D71C6E" w:rsidRDefault="001A3DA1" w:rsidP="001A3DA1">
      <w:pPr>
        <w:widowControl/>
        <w:tabs>
          <w:tab w:val="left" w:pos="720"/>
          <w:tab w:val="num" w:pos="900"/>
        </w:tabs>
        <w:jc w:val="both"/>
        <w:rPr>
          <w:rFonts w:ascii="Times New Roman" w:hAnsi="Times New Roman" w:cs="Times New Roman"/>
        </w:rPr>
      </w:pPr>
    </w:p>
    <w:p w:rsidR="001A3DA1" w:rsidRPr="000E3106" w:rsidRDefault="001A3DA1" w:rsidP="001A3DA1">
      <w:pPr>
        <w:tabs>
          <w:tab w:val="left" w:pos="567"/>
        </w:tabs>
        <w:jc w:val="both"/>
        <w:rPr>
          <w:rFonts w:ascii="Times New Roman" w:hAnsi="Times New Roman" w:cs="Times New Roman"/>
          <w:u w:val="single"/>
        </w:rPr>
      </w:pPr>
      <w:r w:rsidRPr="000E3106">
        <w:rPr>
          <w:rFonts w:ascii="Times New Roman" w:hAnsi="Times New Roman" w:cs="Times New Roman"/>
        </w:rPr>
        <w:t>V.1. Vállalkozó</w:t>
      </w:r>
      <w:r w:rsidRPr="000C7933">
        <w:rPr>
          <w:rFonts w:ascii="Times New Roman" w:hAnsi="Times New Roman" w:cs="Times New Roman"/>
        </w:rPr>
        <w:t xml:space="preserve"> a szerződés teljesítéséhez </w:t>
      </w:r>
      <w:r>
        <w:rPr>
          <w:rFonts w:ascii="Times New Roman" w:hAnsi="Times New Roman" w:cs="Times New Roman"/>
        </w:rPr>
        <w:t>az alábbi alvállalkozókat veszi igénybe:</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Alvállalkozó megnevezése és székhelye:-----------------------------------------------------</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Vállalkozó kijelenti, hogy a fent nevezett alvállalkozók nem állnak kizáró ok hatálya alatt.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V.2. Vállalkozó kijelenti, hogy a szerződés teljesítésének időtartama alatt minden további teljesítésbe bevonni kívánt alvállalkozót előzetesen bejelent a Megrendelőnek és a bejelentéssel egyidejűleg nyilatkozik arról, hogy az általa a teljesítésbe bevonni kívánt alvállalkozók nem állnak kizáró ok hatálya alatt.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V.3. Vállalkozó köteles bevonni a teljesítésbe az alkalmasságának igazolásában részt vett szervezetet vagy személyt, szakembert.</w:t>
      </w:r>
    </w:p>
    <w:p w:rsidR="001A3DA1" w:rsidRPr="000C7933"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V.4. Az alvállalkozói teljesítés összesített aránya nem haladhatja meg a Vállalkozó saját teljesítésének arányát.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V.5. A teljesítésben részt vevő alvállalkozó nem vehet igénybe saját teljesítésének 50%-át meghaladó mértékben további közreműködőt.</w:t>
      </w:r>
    </w:p>
    <w:p w:rsidR="001A3DA1" w:rsidRDefault="001A3DA1" w:rsidP="001A3DA1">
      <w:pPr>
        <w:tabs>
          <w:tab w:val="left" w:pos="709"/>
        </w:tabs>
        <w:autoSpaceDE w:val="0"/>
        <w:autoSpaceDN w:val="0"/>
        <w:jc w:val="both"/>
        <w:rPr>
          <w:rFonts w:ascii="Times New Roman" w:hAnsi="Times New Roman" w:cs="Times New Roman"/>
        </w:rPr>
      </w:pPr>
    </w:p>
    <w:p w:rsidR="001A3DA1" w:rsidRPr="00D71C6E" w:rsidRDefault="001A3DA1" w:rsidP="001A3DA1">
      <w:pPr>
        <w:tabs>
          <w:tab w:val="left" w:pos="0"/>
        </w:tabs>
        <w:autoSpaceDE w:val="0"/>
        <w:autoSpaceDN w:val="0"/>
        <w:jc w:val="both"/>
        <w:rPr>
          <w:rFonts w:ascii="Times New Roman" w:hAnsi="Times New Roman" w:cs="Times New Roman"/>
        </w:rPr>
      </w:pPr>
      <w:r>
        <w:rPr>
          <w:rFonts w:ascii="Times New Roman" w:hAnsi="Times New Roman" w:cs="Times New Roman"/>
        </w:rPr>
        <w:t xml:space="preserve">V.6. </w:t>
      </w:r>
      <w:r w:rsidRPr="00D71C6E">
        <w:rPr>
          <w:rFonts w:ascii="Times New Roman" w:hAnsi="Times New Roman" w:cs="Times New Roman"/>
        </w:rPr>
        <w:t>Vállalkozó a jogosan igénybe vett alvállalkozókért úgy felel, mintha a munkát maga végezte volna el, míg alvállalkozó jogosulatlan igénybevétele esetén felelő</w:t>
      </w:r>
      <w:r>
        <w:rPr>
          <w:rFonts w:ascii="Times New Roman" w:hAnsi="Times New Roman" w:cs="Times New Roman"/>
        </w:rPr>
        <w:t>s minden olyan kárért is, amely</w:t>
      </w:r>
      <w:r w:rsidR="00CC507D">
        <w:rPr>
          <w:rFonts w:ascii="Times New Roman" w:hAnsi="Times New Roman" w:cs="Times New Roman"/>
        </w:rPr>
        <w:t>,</w:t>
      </w:r>
      <w:r w:rsidRPr="00D71C6E">
        <w:rPr>
          <w:rFonts w:ascii="Times New Roman" w:hAnsi="Times New Roman" w:cs="Times New Roman"/>
        </w:rPr>
        <w:t xml:space="preserve"> anélkül nem következett volna be. </w:t>
      </w:r>
    </w:p>
    <w:p w:rsidR="001A3DA1" w:rsidRPr="00D71C6E" w:rsidRDefault="001A3DA1" w:rsidP="001A3DA1">
      <w:pPr>
        <w:tabs>
          <w:tab w:val="left" w:pos="0"/>
        </w:tabs>
        <w:jc w:val="both"/>
        <w:rPr>
          <w:rFonts w:ascii="Times New Roman" w:hAnsi="Times New Roman" w:cs="Times New Roman"/>
        </w:rPr>
      </w:pPr>
    </w:p>
    <w:p w:rsidR="001A3DA1" w:rsidRPr="00D71C6E" w:rsidRDefault="001A3DA1" w:rsidP="001A3DA1">
      <w:pPr>
        <w:tabs>
          <w:tab w:val="left" w:pos="0"/>
        </w:tabs>
        <w:autoSpaceDE w:val="0"/>
        <w:autoSpaceDN w:val="0"/>
        <w:jc w:val="both"/>
        <w:rPr>
          <w:rFonts w:ascii="Times New Roman" w:hAnsi="Times New Roman" w:cs="Times New Roman"/>
        </w:rPr>
      </w:pPr>
      <w:r>
        <w:rPr>
          <w:rFonts w:ascii="Times New Roman" w:hAnsi="Times New Roman" w:cs="Times New Roman"/>
        </w:rPr>
        <w:t xml:space="preserve">V.7. </w:t>
      </w:r>
      <w:r w:rsidRPr="00D71C6E">
        <w:rPr>
          <w:rFonts w:ascii="Times New Roman" w:hAnsi="Times New Roman" w:cs="Times New Roman"/>
        </w:rPr>
        <w:t>A szerző</w:t>
      </w:r>
      <w:r>
        <w:rPr>
          <w:rFonts w:ascii="Times New Roman" w:hAnsi="Times New Roman" w:cs="Times New Roman"/>
        </w:rPr>
        <w:t xml:space="preserve">dés teljesítésében a Vállalkozó </w:t>
      </w:r>
      <w:r w:rsidRPr="00D71C6E">
        <w:rPr>
          <w:rFonts w:ascii="Times New Roman" w:hAnsi="Times New Roman" w:cs="Times New Roman"/>
        </w:rPr>
        <w:t>jogutódja is részt vehet, amennyiben</w:t>
      </w:r>
      <w:r>
        <w:rPr>
          <w:rFonts w:ascii="Times New Roman" w:hAnsi="Times New Roman" w:cs="Times New Roman"/>
        </w:rPr>
        <w:t>,</w:t>
      </w:r>
      <w:r w:rsidR="00CC507D">
        <w:rPr>
          <w:rFonts w:ascii="Times New Roman" w:hAnsi="Times New Roman" w:cs="Times New Roman"/>
        </w:rPr>
        <w:t xml:space="preserve"> </w:t>
      </w:r>
      <w:r>
        <w:rPr>
          <w:rFonts w:ascii="Times New Roman" w:hAnsi="Times New Roman" w:cs="Times New Roman"/>
        </w:rPr>
        <w:t>mi</w:t>
      </w:r>
      <w:r w:rsidRPr="00D71C6E">
        <w:rPr>
          <w:rFonts w:ascii="Times New Roman" w:hAnsi="Times New Roman" w:cs="Times New Roman"/>
        </w:rPr>
        <w:t xml:space="preserve">nt </w:t>
      </w:r>
      <w:r>
        <w:rPr>
          <w:rFonts w:ascii="Times New Roman" w:hAnsi="Times New Roman" w:cs="Times New Roman"/>
        </w:rPr>
        <w:t xml:space="preserve">jogi személy </w:t>
      </w:r>
      <w:r w:rsidRPr="00D71C6E">
        <w:rPr>
          <w:rFonts w:ascii="Times New Roman" w:hAnsi="Times New Roman" w:cs="Times New Roman"/>
        </w:rPr>
        <w:t>átalakul vagy jog</w:t>
      </w:r>
      <w:r>
        <w:rPr>
          <w:rFonts w:ascii="Times New Roman" w:hAnsi="Times New Roman" w:cs="Times New Roman"/>
        </w:rPr>
        <w:t>utódlással megszűnik és a jogutód nem áll kizáró ok hatálya alatt. A Vállalkozó személyében bekövetkező jogutódlásra a Kbt. 139.§-a az irányadó.</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 xml:space="preserve">VI. </w:t>
      </w:r>
      <w:r>
        <w:rPr>
          <w:rFonts w:ascii="Times New Roman" w:hAnsi="Times New Roman" w:cs="Times New Roman"/>
          <w:b/>
        </w:rPr>
        <w:t xml:space="preserve">Szerződést megerősítő biztosítékok, </w:t>
      </w:r>
      <w:r w:rsidRPr="00D71C6E">
        <w:rPr>
          <w:rFonts w:ascii="Times New Roman" w:hAnsi="Times New Roman" w:cs="Times New Roman"/>
          <w:b/>
        </w:rPr>
        <w:t xml:space="preserve">Szerződésszegés, </w:t>
      </w:r>
      <w:r w:rsidRPr="00D71C6E">
        <w:rPr>
          <w:rFonts w:ascii="Times New Roman" w:hAnsi="Times New Roman" w:cs="Times New Roman"/>
          <w:b/>
          <w:bCs/>
        </w:rPr>
        <w:t>felelősség a teljesítésért</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VI.1. </w:t>
      </w:r>
      <w:r w:rsidRPr="00D71C6E">
        <w:rPr>
          <w:rFonts w:ascii="Times New Roman" w:hAnsi="Times New Roman" w:cs="Times New Roman"/>
        </w:rPr>
        <w:tab/>
        <w:t>A</w:t>
      </w:r>
      <w:r>
        <w:rPr>
          <w:rFonts w:ascii="Times New Roman" w:hAnsi="Times New Roman" w:cs="Times New Roman"/>
        </w:rPr>
        <w:t xml:space="preserve"> Szerződő Felek rögzítik, hogy olyan okból bekövetkező késedelmes teljesítés esetére, amelyért</w:t>
      </w:r>
      <w:r w:rsidRPr="00D71C6E">
        <w:rPr>
          <w:rFonts w:ascii="Times New Roman" w:hAnsi="Times New Roman" w:cs="Times New Roman"/>
        </w:rPr>
        <w:t xml:space="preserve"> Vállalkozó </w:t>
      </w:r>
      <w:r>
        <w:rPr>
          <w:rFonts w:ascii="Times New Roman" w:hAnsi="Times New Roman" w:cs="Times New Roman"/>
        </w:rPr>
        <w:t>felelős, Vállalkozó késedelmi kötbért</w:t>
      </w:r>
      <w:r w:rsidRPr="00D71C6E">
        <w:rPr>
          <w:rFonts w:ascii="Times New Roman" w:hAnsi="Times New Roman" w:cs="Times New Roman"/>
        </w:rPr>
        <w:t>, továbbá nem teljesítése esetére</w:t>
      </w:r>
      <w:r>
        <w:rPr>
          <w:rFonts w:ascii="Times New Roman" w:hAnsi="Times New Roman" w:cs="Times New Roman"/>
        </w:rPr>
        <w:t xml:space="preserve"> meghiúsulási kötbért köteles fizetni.</w:t>
      </w:r>
    </w:p>
    <w:p w:rsidR="001A3DA1" w:rsidRDefault="001A3DA1" w:rsidP="001A3DA1">
      <w:pPr>
        <w:tabs>
          <w:tab w:val="left" w:pos="720"/>
        </w:tabs>
        <w:jc w:val="both"/>
        <w:rPr>
          <w:rFonts w:ascii="Times New Roman" w:hAnsi="Times New Roman" w:cs="Times New Roman"/>
        </w:rPr>
      </w:pPr>
    </w:p>
    <w:p w:rsidR="001A3DA1" w:rsidRPr="000E3106" w:rsidRDefault="001A3DA1" w:rsidP="001A3DA1">
      <w:pPr>
        <w:tabs>
          <w:tab w:val="left" w:pos="720"/>
        </w:tabs>
        <w:jc w:val="both"/>
        <w:rPr>
          <w:rFonts w:ascii="Times New Roman" w:hAnsi="Times New Roman" w:cs="Times New Roman"/>
        </w:rPr>
      </w:pPr>
      <w:r>
        <w:rPr>
          <w:rFonts w:ascii="Times New Roman" w:hAnsi="Times New Roman" w:cs="Times New Roman"/>
        </w:rPr>
        <w:t xml:space="preserve">VI.2. </w:t>
      </w:r>
      <w:r>
        <w:rPr>
          <w:rFonts w:ascii="Times New Roman" w:hAnsi="Times New Roman"/>
          <w:bCs/>
        </w:rPr>
        <w:t xml:space="preserve">Késedelemnek tekintendő, ha </w:t>
      </w:r>
      <w:r w:rsidR="003A3E47">
        <w:rPr>
          <w:rFonts w:ascii="Times New Roman" w:hAnsi="Times New Roman"/>
          <w:bCs/>
        </w:rPr>
        <w:t xml:space="preserve">a </w:t>
      </w:r>
      <w:r>
        <w:rPr>
          <w:rFonts w:ascii="Times New Roman" w:hAnsi="Times New Roman"/>
          <w:bCs/>
        </w:rPr>
        <w:t>Vállalkozó a halott</w:t>
      </w:r>
      <w:r w:rsidR="00CC507D">
        <w:rPr>
          <w:rFonts w:ascii="Times New Roman" w:hAnsi="Times New Roman"/>
          <w:bCs/>
        </w:rPr>
        <w:t xml:space="preserve"> </w:t>
      </w:r>
      <w:r>
        <w:rPr>
          <w:rFonts w:ascii="Times New Roman" w:hAnsi="Times New Roman"/>
          <w:bCs/>
        </w:rPr>
        <w:t xml:space="preserve">vizsgálati bizonyítvány kiállításának napjától számítva – olyan okból, amelyért felelős – nem temeti el a halottat a közbeszerzési eljárás során tett ajánlatában megajánlott határidőn belül. </w:t>
      </w:r>
      <w:r w:rsidRPr="00741C64">
        <w:rPr>
          <w:rFonts w:ascii="Times New Roman" w:hAnsi="Times New Roman"/>
          <w:bCs/>
        </w:rPr>
        <w:t xml:space="preserve">Késedelmes teljesítés esetén a kötbér mértéke a késedelmes teljesítéssel érintett </w:t>
      </w:r>
      <w:r>
        <w:rPr>
          <w:rFonts w:ascii="Times New Roman" w:hAnsi="Times New Roman"/>
          <w:bCs/>
        </w:rPr>
        <w:t>minden naptári napra az elhunyt napi hűtési díjának megfelelő összeg. Megrendelő a késedelmi kötbért maximum 5 napig érvényesíti, azt követően a meghiúsulási kötbér szabályai irányadóak.</w:t>
      </w:r>
    </w:p>
    <w:p w:rsidR="001A3DA1" w:rsidRPr="00741C64" w:rsidRDefault="001A3DA1" w:rsidP="001A3DA1">
      <w:pPr>
        <w:pStyle w:val="Szvegtrzsbehzssal2"/>
        <w:spacing w:after="0" w:line="240" w:lineRule="auto"/>
        <w:ind w:left="0"/>
        <w:rPr>
          <w:rFonts w:ascii="Times New Roman" w:hAnsi="Times New Roman"/>
          <w:bCs/>
        </w:rPr>
      </w:pPr>
    </w:p>
    <w:p w:rsidR="001A3DA1" w:rsidRDefault="001A3DA1" w:rsidP="001A3DA1">
      <w:pPr>
        <w:pStyle w:val="Szvegtrzsbehzssal3"/>
        <w:ind w:left="0"/>
        <w:jc w:val="both"/>
        <w:rPr>
          <w:rFonts w:ascii="Times New Roman" w:hAnsi="Times New Roman" w:cs="Times New Roman"/>
          <w:bCs/>
          <w:sz w:val="24"/>
          <w:szCs w:val="24"/>
        </w:rPr>
      </w:pPr>
      <w:r>
        <w:rPr>
          <w:rFonts w:ascii="Times New Roman" w:hAnsi="Times New Roman" w:cs="Times New Roman"/>
          <w:bCs/>
          <w:sz w:val="24"/>
          <w:szCs w:val="24"/>
        </w:rPr>
        <w:t>V</w:t>
      </w:r>
      <w:r w:rsidR="00381354">
        <w:rPr>
          <w:rFonts w:ascii="Times New Roman" w:hAnsi="Times New Roman" w:cs="Times New Roman"/>
          <w:bCs/>
          <w:sz w:val="24"/>
          <w:szCs w:val="24"/>
        </w:rPr>
        <w:t>I</w:t>
      </w:r>
      <w:r>
        <w:rPr>
          <w:rFonts w:ascii="Times New Roman" w:hAnsi="Times New Roman" w:cs="Times New Roman"/>
          <w:bCs/>
          <w:sz w:val="24"/>
          <w:szCs w:val="24"/>
        </w:rPr>
        <w:t>.3. A</w:t>
      </w:r>
      <w:r w:rsidRPr="00741C64">
        <w:rPr>
          <w:rFonts w:ascii="Times New Roman" w:hAnsi="Times New Roman" w:cs="Times New Roman"/>
          <w:bCs/>
          <w:sz w:val="24"/>
          <w:szCs w:val="24"/>
        </w:rPr>
        <w:t xml:space="preserve"> teljesítés </w:t>
      </w:r>
      <w:r>
        <w:rPr>
          <w:rFonts w:ascii="Times New Roman" w:hAnsi="Times New Roman" w:cs="Times New Roman"/>
          <w:bCs/>
          <w:sz w:val="24"/>
          <w:szCs w:val="24"/>
        </w:rPr>
        <w:t xml:space="preserve">olyan okból történő </w:t>
      </w:r>
      <w:r w:rsidRPr="00741C64">
        <w:rPr>
          <w:rFonts w:ascii="Times New Roman" w:hAnsi="Times New Roman" w:cs="Times New Roman"/>
          <w:bCs/>
          <w:sz w:val="24"/>
          <w:szCs w:val="24"/>
        </w:rPr>
        <w:t>meghiúsulása esetén</w:t>
      </w:r>
      <w:r>
        <w:rPr>
          <w:rFonts w:ascii="Times New Roman" w:hAnsi="Times New Roman" w:cs="Times New Roman"/>
          <w:bCs/>
          <w:sz w:val="24"/>
          <w:szCs w:val="24"/>
        </w:rPr>
        <w:t xml:space="preserve">, amelyért a Vállalkozó felelős, a Vállalkozó </w:t>
      </w:r>
      <w:r w:rsidRPr="00741C64">
        <w:rPr>
          <w:rFonts w:ascii="Times New Roman" w:hAnsi="Times New Roman" w:cs="Times New Roman"/>
          <w:bCs/>
          <w:sz w:val="24"/>
          <w:szCs w:val="24"/>
        </w:rPr>
        <w:t>meghiúsulási kötbér</w:t>
      </w:r>
      <w:r>
        <w:rPr>
          <w:rFonts w:ascii="Times New Roman" w:hAnsi="Times New Roman" w:cs="Times New Roman"/>
          <w:bCs/>
          <w:sz w:val="24"/>
          <w:szCs w:val="24"/>
        </w:rPr>
        <w:t>t köteles fizetni, amelynek</w:t>
      </w:r>
      <w:r w:rsidRPr="00741C64">
        <w:rPr>
          <w:rFonts w:ascii="Times New Roman" w:hAnsi="Times New Roman" w:cs="Times New Roman"/>
          <w:bCs/>
          <w:sz w:val="24"/>
          <w:szCs w:val="24"/>
        </w:rPr>
        <w:t xml:space="preserve"> mértéke </w:t>
      </w:r>
      <w:r w:rsidR="00381354">
        <w:rPr>
          <w:rFonts w:ascii="Times New Roman" w:hAnsi="Times New Roman" w:cs="Times New Roman"/>
          <w:bCs/>
          <w:sz w:val="24"/>
          <w:szCs w:val="24"/>
        </w:rPr>
        <w:t xml:space="preserve"> – a hozzátartozó által választott temetési módnak megfelelően </w:t>
      </w:r>
      <w:r w:rsidR="00D37A67">
        <w:rPr>
          <w:rFonts w:ascii="Times New Roman" w:hAnsi="Times New Roman" w:cs="Times New Roman"/>
          <w:bCs/>
          <w:sz w:val="24"/>
          <w:szCs w:val="24"/>
        </w:rPr>
        <w:t>–</w:t>
      </w:r>
      <w:bookmarkStart w:id="4" w:name="_GoBack"/>
      <w:bookmarkEnd w:id="4"/>
      <w:r w:rsidR="00381354">
        <w:rPr>
          <w:rFonts w:ascii="Times New Roman" w:hAnsi="Times New Roman" w:cs="Times New Roman"/>
          <w:bCs/>
          <w:sz w:val="24"/>
          <w:szCs w:val="24"/>
        </w:rPr>
        <w:t xml:space="preserve"> az urnás vagy a hamvak temetőben történő szétszórásával történő</w:t>
      </w:r>
      <w:r>
        <w:rPr>
          <w:rFonts w:ascii="Times New Roman" w:hAnsi="Times New Roman" w:cs="Times New Roman"/>
          <w:bCs/>
          <w:sz w:val="24"/>
          <w:szCs w:val="24"/>
        </w:rPr>
        <w:t xml:space="preserve"> köztemetés szolgáltatás 1 főre jutó nettó vállalkozói átalánydíjának 25%-a, minden meghiúsulással érintett megrendelés esetén. Megrendelő meghiúsulás esetén jogosult a jelen keretszerződéstől elállni, vagy amennyiben a teljesítés részben már megtörtént, azt azonnali hatállyal felmondani.</w:t>
      </w:r>
    </w:p>
    <w:p w:rsidR="001A3DA1" w:rsidRPr="00D71C6E" w:rsidRDefault="001A3DA1" w:rsidP="001A3DA1">
      <w:pPr>
        <w:tabs>
          <w:tab w:val="left" w:pos="720"/>
        </w:tabs>
        <w:rPr>
          <w:rFonts w:ascii="Times New Roman" w:hAnsi="Times New Roman" w:cs="Times New Roman"/>
        </w:rPr>
      </w:pPr>
    </w:p>
    <w:p w:rsidR="001A3DA1" w:rsidRPr="00D71C6E" w:rsidRDefault="001A3DA1" w:rsidP="001A3DA1">
      <w:pPr>
        <w:tabs>
          <w:tab w:val="left" w:pos="567"/>
        </w:tabs>
        <w:jc w:val="both"/>
        <w:rPr>
          <w:rFonts w:ascii="Times New Roman" w:hAnsi="Times New Roman" w:cs="Times New Roman"/>
        </w:rPr>
      </w:pPr>
      <w:r>
        <w:rPr>
          <w:rFonts w:ascii="Times New Roman" w:hAnsi="Times New Roman" w:cs="Times New Roman"/>
        </w:rPr>
        <w:t xml:space="preserve">VI. 4. </w:t>
      </w:r>
      <w:r w:rsidRPr="00D71C6E">
        <w:rPr>
          <w:rFonts w:ascii="Times New Roman" w:hAnsi="Times New Roman" w:cs="Times New Roman"/>
        </w:rPr>
        <w:t xml:space="preserve">Megrendelő a felmerülő kötbért minden esetben kiszámlázza, és azt Vállalkozó köteles 8 (nyolc) napon belül Megrendelő részére egy összegben, teljes egészében megfizetni. </w:t>
      </w:r>
    </w:p>
    <w:p w:rsidR="001A3DA1" w:rsidRPr="00D71C6E" w:rsidRDefault="001A3DA1" w:rsidP="001A3DA1">
      <w:pPr>
        <w:tabs>
          <w:tab w:val="left" w:pos="567"/>
        </w:tabs>
        <w:ind w:left="705" w:hanging="705"/>
        <w:rPr>
          <w:rFonts w:ascii="Times New Roman" w:hAnsi="Times New Roman" w:cs="Times New Roman"/>
        </w:rPr>
      </w:pPr>
    </w:p>
    <w:p w:rsidR="001A3DA1" w:rsidRPr="00D71C6E" w:rsidRDefault="001A3DA1" w:rsidP="001A3DA1">
      <w:pPr>
        <w:tabs>
          <w:tab w:val="left" w:pos="567"/>
        </w:tabs>
        <w:jc w:val="both"/>
        <w:rPr>
          <w:rFonts w:ascii="Times New Roman" w:hAnsi="Times New Roman" w:cs="Times New Roman"/>
        </w:rPr>
      </w:pPr>
      <w:r>
        <w:rPr>
          <w:rFonts w:ascii="Times New Roman" w:hAnsi="Times New Roman" w:cs="Times New Roman"/>
        </w:rPr>
        <w:t>VI. 5</w:t>
      </w:r>
      <w:r w:rsidRPr="00D71C6E">
        <w:rPr>
          <w:rFonts w:ascii="Times New Roman" w:hAnsi="Times New Roman" w:cs="Times New Roman"/>
        </w:rPr>
        <w:t>. Megrendelő fenntartja a jogát, hogy a kötbért meghaladó kárát Vállalkozóval szemben érvényesítse.</w:t>
      </w:r>
    </w:p>
    <w:p w:rsidR="001A3DA1" w:rsidRPr="00D71C6E" w:rsidRDefault="001A3DA1" w:rsidP="001A3DA1">
      <w:pPr>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VII. A Szerződő Felek együttműködése</w:t>
      </w:r>
    </w:p>
    <w:p w:rsidR="001A3DA1" w:rsidRPr="00D71C6E" w:rsidRDefault="001A3DA1" w:rsidP="001A3DA1">
      <w:pPr>
        <w:tabs>
          <w:tab w:val="left" w:pos="2340"/>
        </w:tabs>
        <w:rPr>
          <w:rFonts w:ascii="Times New Roman" w:hAnsi="Times New Roman" w:cs="Times New Roman"/>
          <w:b/>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 xml:space="preserve">VII.1. A Szerződő Felek a </w:t>
      </w:r>
      <w:r>
        <w:rPr>
          <w:rFonts w:ascii="Times New Roman" w:hAnsi="Times New Roman" w:cs="Times New Roman"/>
        </w:rPr>
        <w:t>jelen keret</w:t>
      </w:r>
      <w:r w:rsidRPr="00D71C6E">
        <w:rPr>
          <w:rFonts w:ascii="Times New Roman" w:hAnsi="Times New Roman" w:cs="Times New Roman"/>
        </w:rPr>
        <w:t xml:space="preserve">szerződés teljesítése során együttműködni kötelesek. Ennek során a Szerződő Felek minden olyan akadályról vagy körülményről, amely a </w:t>
      </w:r>
      <w:r>
        <w:rPr>
          <w:rFonts w:ascii="Times New Roman" w:hAnsi="Times New Roman" w:cs="Times New Roman"/>
        </w:rPr>
        <w:t>keret</w:t>
      </w:r>
      <w:r w:rsidRPr="00D71C6E">
        <w:rPr>
          <w:rFonts w:ascii="Times New Roman" w:hAnsi="Times New Roman" w:cs="Times New Roman"/>
        </w:rPr>
        <w:t>szerződés teljesítése szempontjából lényeges, kötelesek egymást írásban haladéktalanul értesíteni. Az írásbeli értesítés akkor tekintendő kézbesítettnek, ha azt postán ajánlott küldeményként küldték meg a címzettnek, és a címzett az átvételt igazolta, illetve ha telefaxon került elküldésre, az átvétel megtörténtének visszaigazolásával.</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720"/>
          <w:tab w:val="left" w:pos="2340"/>
        </w:tabs>
        <w:jc w:val="both"/>
        <w:rPr>
          <w:rFonts w:ascii="Times New Roman" w:hAnsi="Times New Roman" w:cs="Times New Roman"/>
        </w:rPr>
      </w:pPr>
      <w:r w:rsidRPr="00D71C6E">
        <w:rPr>
          <w:rFonts w:ascii="Times New Roman" w:hAnsi="Times New Roman" w:cs="Times New Roman"/>
        </w:rPr>
        <w:t xml:space="preserve">VII.2. </w:t>
      </w:r>
      <w:r w:rsidRPr="00D71C6E">
        <w:rPr>
          <w:rFonts w:ascii="Times New Roman" w:hAnsi="Times New Roman" w:cs="Times New Roman"/>
        </w:rPr>
        <w:tab/>
        <w:t xml:space="preserve">A Szerződő Felek az adataikban bekövetkező mindennemű változást, különösen a </w:t>
      </w:r>
      <w:r>
        <w:rPr>
          <w:rFonts w:ascii="Times New Roman" w:hAnsi="Times New Roman" w:cs="Times New Roman"/>
        </w:rPr>
        <w:t>Vállalkozó</w:t>
      </w:r>
      <w:r w:rsidRPr="00D71C6E">
        <w:rPr>
          <w:rFonts w:ascii="Times New Roman" w:hAnsi="Times New Roman" w:cs="Times New Roman"/>
        </w:rPr>
        <w:t xml:space="preserve"> címének, bankszámlaszámának és adószámának változását a másik féllel a változást követő 3 naptári napon belül írásban kötelesek közölni. Ezen bejelentési kötelezettség elmulasztásából, vagy késedelmes teljesítéséből fakadó minden kárért a mulasztó felet terheli a felelősség.</w:t>
      </w:r>
    </w:p>
    <w:p w:rsidR="001A3DA1" w:rsidRDefault="001A3DA1" w:rsidP="001A3DA1">
      <w:pPr>
        <w:tabs>
          <w:tab w:val="left" w:pos="2340"/>
        </w:tabs>
        <w:rPr>
          <w:rFonts w:ascii="Times New Roman" w:hAnsi="Times New Roman" w:cs="Times New Roman"/>
          <w:b/>
        </w:rPr>
      </w:pPr>
    </w:p>
    <w:p w:rsidR="001A3DA1" w:rsidRDefault="001A3DA1" w:rsidP="001A3DA1">
      <w:pPr>
        <w:tabs>
          <w:tab w:val="left" w:pos="2340"/>
        </w:tabs>
        <w:ind w:left="720" w:hanging="720"/>
        <w:jc w:val="center"/>
        <w:rPr>
          <w:rFonts w:ascii="Times New Roman" w:hAnsi="Times New Roman" w:cs="Times New Roman"/>
          <w:b/>
        </w:rPr>
      </w:pPr>
    </w:p>
    <w:p w:rsidR="001A3DA1" w:rsidRPr="00D71C6E" w:rsidRDefault="001A3DA1" w:rsidP="001A3DA1">
      <w:pPr>
        <w:tabs>
          <w:tab w:val="left" w:pos="2340"/>
        </w:tabs>
        <w:ind w:left="720" w:hanging="720"/>
        <w:jc w:val="center"/>
        <w:rPr>
          <w:rFonts w:ascii="Times New Roman" w:hAnsi="Times New Roman" w:cs="Times New Roman"/>
        </w:rPr>
      </w:pPr>
      <w:r w:rsidRPr="00D71C6E">
        <w:rPr>
          <w:rFonts w:ascii="Times New Roman" w:hAnsi="Times New Roman" w:cs="Times New Roman"/>
          <w:b/>
        </w:rPr>
        <w:t>VIII. Kapcsolattartás</w:t>
      </w:r>
    </w:p>
    <w:p w:rsidR="001A3DA1" w:rsidRPr="00D71C6E" w:rsidRDefault="001A3DA1" w:rsidP="001A3DA1">
      <w:pPr>
        <w:tabs>
          <w:tab w:val="left" w:pos="2340"/>
        </w:tabs>
        <w:ind w:left="720" w:hanging="720"/>
        <w:rPr>
          <w:rFonts w:ascii="Times New Roman" w:hAnsi="Times New Roman" w:cs="Times New Roman"/>
        </w:rPr>
      </w:pPr>
      <w:r w:rsidRPr="00D71C6E">
        <w:rPr>
          <w:rFonts w:ascii="Times New Roman" w:hAnsi="Times New Roman" w:cs="Times New Roman"/>
        </w:rPr>
        <w:tab/>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A </w:t>
      </w:r>
      <w:r>
        <w:rPr>
          <w:rFonts w:ascii="Times New Roman" w:hAnsi="Times New Roman" w:cs="Times New Roman"/>
        </w:rPr>
        <w:t>keret</w:t>
      </w:r>
      <w:r w:rsidRPr="00D71C6E">
        <w:rPr>
          <w:rFonts w:ascii="Times New Roman" w:hAnsi="Times New Roman" w:cs="Times New Roman"/>
        </w:rPr>
        <w:t xml:space="preserve">szerződés teljesítésével kapcsolatos ügyintézésre és kapcsolattartásra a felek által felhatalmazott személyek </w:t>
      </w:r>
    </w:p>
    <w:p w:rsidR="001A3DA1" w:rsidRPr="00D71C6E" w:rsidRDefault="001A3DA1" w:rsidP="001A3DA1">
      <w:pPr>
        <w:ind w:left="720" w:hanging="720"/>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Megrendelő részéről:</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Telefon:……………….., Fax………………, E-mail:………. </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Telefon:……………………, Fax:……………………, E-mail:………… </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Vállalkozó részéről:</w:t>
      </w:r>
      <w:r w:rsidRPr="00D71C6E">
        <w:rPr>
          <w:rFonts w:ascii="Times New Roman" w:hAnsi="Times New Roman" w:cs="Times New Roman"/>
        </w:rPr>
        <w:tab/>
      </w:r>
    </w:p>
    <w:p w:rsidR="001A3DA1" w:rsidRPr="00D71C6E" w:rsidRDefault="001A3DA1" w:rsidP="001A3DA1">
      <w:pPr>
        <w:widowControl/>
        <w:numPr>
          <w:ilvl w:val="0"/>
          <w:numId w:val="10"/>
        </w:numPr>
        <w:tabs>
          <w:tab w:val="clear" w:pos="2520"/>
          <w:tab w:val="left" w:pos="2340"/>
        </w:tabs>
        <w:ind w:left="0" w:firstLine="0"/>
        <w:jc w:val="both"/>
        <w:rPr>
          <w:rFonts w:ascii="Times New Roman" w:hAnsi="Times New Roman" w:cs="Times New Roman"/>
        </w:rPr>
      </w:pPr>
      <w:r w:rsidRPr="00D71C6E">
        <w:rPr>
          <w:rFonts w:ascii="Times New Roman" w:hAnsi="Times New Roman" w:cs="Times New Roman"/>
        </w:rPr>
        <w:t>………………………………..</w:t>
      </w:r>
      <w:r w:rsidRPr="00D71C6E">
        <w:rPr>
          <w:rFonts w:ascii="Times New Roman" w:hAnsi="Times New Roman" w:cs="Times New Roman"/>
        </w:rPr>
        <w:tab/>
      </w: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Telefon: ………………, Fax: ………………, E-mail: ………………</w:t>
      </w:r>
    </w:p>
    <w:p w:rsidR="001A3DA1" w:rsidRPr="00D71C6E" w:rsidRDefault="001A3DA1" w:rsidP="001A3DA1">
      <w:pPr>
        <w:widowControl/>
        <w:numPr>
          <w:ilvl w:val="0"/>
          <w:numId w:val="10"/>
        </w:numPr>
        <w:tabs>
          <w:tab w:val="clear" w:pos="2520"/>
          <w:tab w:val="left" w:pos="2340"/>
        </w:tabs>
        <w:ind w:left="0" w:firstLine="0"/>
        <w:jc w:val="both"/>
        <w:rPr>
          <w:rFonts w:ascii="Times New Roman" w:hAnsi="Times New Roman" w:cs="Times New Roman"/>
        </w:rPr>
      </w:pPr>
      <w:r w:rsidRPr="00D71C6E">
        <w:rPr>
          <w:rFonts w:ascii="Times New Roman" w:hAnsi="Times New Roman" w:cs="Times New Roman"/>
        </w:rPr>
        <w:t>………………………………..</w:t>
      </w:r>
      <w:r w:rsidRPr="00D71C6E">
        <w:rPr>
          <w:rFonts w:ascii="Times New Roman" w:hAnsi="Times New Roman" w:cs="Times New Roman"/>
        </w:rPr>
        <w:tab/>
      </w: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Telefon: ………………, Fax: ………………, E-mail: ………………</w:t>
      </w:r>
    </w:p>
    <w:p w:rsidR="001A3DA1" w:rsidRPr="00D71C6E" w:rsidRDefault="001A3DA1" w:rsidP="001A3DA1">
      <w:pPr>
        <w:tabs>
          <w:tab w:val="left" w:pos="2340"/>
        </w:tabs>
        <w:ind w:firstLine="720"/>
        <w:rPr>
          <w:rFonts w:ascii="Times New Roman" w:hAnsi="Times New Roman" w:cs="Times New Roman"/>
        </w:rPr>
      </w:pPr>
    </w:p>
    <w:p w:rsidR="001A3DA1" w:rsidRDefault="001A3DA1" w:rsidP="001A3DA1">
      <w:pPr>
        <w:tabs>
          <w:tab w:val="left" w:pos="2340"/>
        </w:tabs>
        <w:jc w:val="both"/>
        <w:rPr>
          <w:rFonts w:ascii="Times New Roman" w:hAnsi="Times New Roman" w:cs="Times New Roman"/>
        </w:rPr>
      </w:pPr>
      <w:r>
        <w:rPr>
          <w:rFonts w:ascii="Times New Roman" w:hAnsi="Times New Roman" w:cs="Times New Roman"/>
        </w:rPr>
        <w:t>Az eseti megrendeléseket a Megrendelő Vállalkozó jelen pontban megjelölt kapcsolattartójának küldi meg.</w:t>
      </w:r>
    </w:p>
    <w:p w:rsidR="001A3DA1" w:rsidRDefault="001A3DA1" w:rsidP="001A3DA1">
      <w:pPr>
        <w:tabs>
          <w:tab w:val="left" w:pos="2340"/>
        </w:tabs>
        <w:jc w:val="both"/>
        <w:rPr>
          <w:rFonts w:ascii="Times New Roman" w:hAnsi="Times New Roman" w:cs="Times New Roman"/>
        </w:rPr>
      </w:pPr>
    </w:p>
    <w:p w:rsidR="001A3DA1" w:rsidRDefault="001A3DA1" w:rsidP="001A3DA1">
      <w:pPr>
        <w:tabs>
          <w:tab w:val="left" w:pos="2340"/>
        </w:tabs>
        <w:jc w:val="both"/>
        <w:rPr>
          <w:rFonts w:ascii="Times New Roman" w:hAnsi="Times New Roman" w:cs="Times New Roman"/>
        </w:rPr>
      </w:pPr>
      <w:r>
        <w:rPr>
          <w:rFonts w:ascii="Times New Roman" w:hAnsi="Times New Roman" w:cs="Times New Roman"/>
        </w:rPr>
        <w:t>A teljesítésigazolására Megrendelő részéről………………….jogosult.</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 xml:space="preserve">IX. A </w:t>
      </w:r>
      <w:r>
        <w:rPr>
          <w:rFonts w:ascii="Times New Roman" w:hAnsi="Times New Roman" w:cs="Times New Roman"/>
          <w:b/>
        </w:rPr>
        <w:t>keret</w:t>
      </w:r>
      <w:r w:rsidRPr="00D71C6E">
        <w:rPr>
          <w:rFonts w:ascii="Times New Roman" w:hAnsi="Times New Roman" w:cs="Times New Roman"/>
          <w:b/>
        </w:rPr>
        <w:t xml:space="preserve">szerződés hatálya, megszűnése, </w:t>
      </w:r>
      <w:r>
        <w:rPr>
          <w:rFonts w:ascii="Times New Roman" w:hAnsi="Times New Roman" w:cs="Times New Roman"/>
          <w:b/>
        </w:rPr>
        <w:t xml:space="preserve">megszüntetése, </w:t>
      </w:r>
      <w:r w:rsidRPr="00D71C6E">
        <w:rPr>
          <w:rFonts w:ascii="Times New Roman" w:hAnsi="Times New Roman" w:cs="Times New Roman"/>
          <w:b/>
        </w:rPr>
        <w:t>módosítása</w:t>
      </w:r>
    </w:p>
    <w:p w:rsidR="001A3DA1" w:rsidRPr="00D71C6E" w:rsidRDefault="001A3DA1" w:rsidP="001A3DA1">
      <w:pPr>
        <w:tabs>
          <w:tab w:val="left" w:pos="2340"/>
        </w:tabs>
        <w:jc w:val="center"/>
        <w:rPr>
          <w:rFonts w:ascii="Times New Roman" w:hAnsi="Times New Roman" w:cs="Times New Roman"/>
          <w:b/>
        </w:rPr>
      </w:pPr>
    </w:p>
    <w:p w:rsidR="001A3DA1" w:rsidRPr="00D71C6E" w:rsidRDefault="001A3DA1" w:rsidP="001A3DA1">
      <w:pPr>
        <w:tabs>
          <w:tab w:val="left" w:pos="2340"/>
        </w:tabs>
        <w:rPr>
          <w:rFonts w:ascii="Times New Roman" w:hAnsi="Times New Roman" w:cs="Times New Roman"/>
        </w:rPr>
      </w:pPr>
      <w:r w:rsidRPr="00D71C6E">
        <w:rPr>
          <w:rFonts w:ascii="Times New Roman" w:hAnsi="Times New Roman" w:cs="Times New Roman"/>
        </w:rPr>
        <w:t xml:space="preserve">IX.1. A jelen </w:t>
      </w:r>
      <w:r>
        <w:rPr>
          <w:rFonts w:ascii="Times New Roman" w:hAnsi="Times New Roman" w:cs="Times New Roman"/>
        </w:rPr>
        <w:t>keretszerződés</w:t>
      </w:r>
      <w:r w:rsidRPr="00D71C6E">
        <w:rPr>
          <w:rFonts w:ascii="Times New Roman" w:hAnsi="Times New Roman" w:cs="Times New Roman"/>
        </w:rPr>
        <w:t xml:space="preserve"> megszűnik:</w:t>
      </w:r>
    </w:p>
    <w:p w:rsidR="001A3DA1" w:rsidRPr="00D71C6E" w:rsidRDefault="001A3DA1" w:rsidP="001A3DA1">
      <w:pPr>
        <w:tabs>
          <w:tab w:val="left" w:pos="2340"/>
        </w:tabs>
        <w:rPr>
          <w:rFonts w:ascii="Times New Roman" w:hAnsi="Times New Roman" w:cs="Times New Roman"/>
        </w:rPr>
      </w:pPr>
    </w:p>
    <w:p w:rsidR="001A3DA1" w:rsidRPr="0095586B"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95586B">
        <w:rPr>
          <w:rFonts w:ascii="Times New Roman" w:hAnsi="Times New Roman" w:cs="Times New Roman"/>
        </w:rPr>
        <w:t>a határozott idő lejártával, kivéve, ha a jelen szerződés eltérően rendelkezik,</w:t>
      </w:r>
    </w:p>
    <w:p w:rsidR="001A3DA1" w:rsidRPr="00D71C6E" w:rsidRDefault="001A3DA1" w:rsidP="001A3DA1">
      <w:pPr>
        <w:tabs>
          <w:tab w:val="left" w:pos="2340"/>
        </w:tabs>
        <w:ind w:left="720"/>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azonnali hatályú felmondásával, a másik fél súlyos szerződésszegése esetén,</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jogutód nélküli megszűnésével,</w:t>
      </w:r>
    </w:p>
    <w:p w:rsidR="001A3DA1" w:rsidRPr="00D71C6E" w:rsidRDefault="001A3DA1" w:rsidP="001A3DA1">
      <w:pPr>
        <w:pStyle w:val="Listaszerbekezds"/>
        <w:rPr>
          <w:rFonts w:ascii="Times New Roman" w:hAnsi="Times New Roman"/>
        </w:rPr>
      </w:pPr>
    </w:p>
    <w:p w:rsidR="001A3DA1"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 xml:space="preserve">a </w:t>
      </w:r>
      <w:r w:rsidRPr="00D71C6E">
        <w:rPr>
          <w:rFonts w:ascii="Times New Roman" w:hAnsi="Times New Roman" w:cs="Times New Roman"/>
        </w:rPr>
        <w:t>keretösszeg kimerülésével</w:t>
      </w:r>
      <w:r>
        <w:rPr>
          <w:rFonts w:ascii="Times New Roman" w:hAnsi="Times New Roman" w:cs="Times New Roman"/>
        </w:rPr>
        <w:t>,</w:t>
      </w:r>
    </w:p>
    <w:p w:rsidR="001A3DA1" w:rsidRDefault="001A3DA1" w:rsidP="001A3DA1">
      <w:pPr>
        <w:pStyle w:val="Listaszerbekezds"/>
        <w:rPr>
          <w:rFonts w:ascii="Times New Roman" w:hAnsi="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a Kbt. 143.§-ában meghatározott egyéb esetekben</w:t>
      </w:r>
      <w:r w:rsidRPr="00D71C6E">
        <w:rPr>
          <w:rFonts w:ascii="Times New Roman" w:hAnsi="Times New Roman" w:cs="Times New Roman"/>
        </w:rPr>
        <w:t>.</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tabs>
          <w:tab w:val="left" w:pos="2340"/>
        </w:tabs>
        <w:rPr>
          <w:rFonts w:ascii="Times New Roman" w:hAnsi="Times New Roman" w:cs="Times New Roman"/>
        </w:rPr>
      </w:pPr>
    </w:p>
    <w:p w:rsidR="001A3DA1" w:rsidRDefault="001A3DA1" w:rsidP="001A3DA1">
      <w:pPr>
        <w:jc w:val="both"/>
        <w:rPr>
          <w:rFonts w:ascii="Times New Roman" w:hAnsi="Times New Roman" w:cs="Times New Roman"/>
        </w:rPr>
      </w:pPr>
      <w:r w:rsidRPr="00D71C6E">
        <w:rPr>
          <w:rFonts w:ascii="Times New Roman" w:hAnsi="Times New Roman" w:cs="Times New Roman"/>
        </w:rPr>
        <w:t xml:space="preserve">IX.2. </w:t>
      </w:r>
      <w:r>
        <w:rPr>
          <w:rFonts w:ascii="Times New Roman" w:hAnsi="Times New Roman" w:cs="Times New Roman"/>
        </w:rPr>
        <w:t xml:space="preserve">A jelen keretszerződést bármelyik fél jogosult </w:t>
      </w:r>
      <w:r w:rsidR="00EA6012">
        <w:rPr>
          <w:rFonts w:ascii="Times New Roman" w:hAnsi="Times New Roman" w:cs="Times New Roman"/>
        </w:rPr>
        <w:t xml:space="preserve">indokolás nélkül </w:t>
      </w:r>
      <w:r>
        <w:rPr>
          <w:rFonts w:ascii="Times New Roman" w:hAnsi="Times New Roman" w:cs="Times New Roman"/>
        </w:rPr>
        <w:t xml:space="preserve">30 napos felmondási idővel </w:t>
      </w:r>
      <w:r w:rsidR="00EA6012">
        <w:rPr>
          <w:rFonts w:ascii="Times New Roman" w:hAnsi="Times New Roman" w:cs="Times New Roman"/>
        </w:rPr>
        <w:t xml:space="preserve">írásban </w:t>
      </w:r>
      <w:r>
        <w:rPr>
          <w:rFonts w:ascii="Times New Roman" w:hAnsi="Times New Roman" w:cs="Times New Roman"/>
        </w:rPr>
        <w:t>felmondani. A felmondás nem érinti a folyamatban lévő teljesítéseket.</w:t>
      </w:r>
    </w:p>
    <w:p w:rsidR="001A3DA1" w:rsidRDefault="001A3DA1" w:rsidP="001A3DA1">
      <w:pPr>
        <w:jc w:val="both"/>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A szerződés megszűnésekor a Szerződő Felek kötelesek egymással elszámolni. A keretszerződés megszűnése esetén az eseti megrendelések is hatályukat vesztik.</w:t>
      </w:r>
    </w:p>
    <w:p w:rsidR="001A3DA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IX.3. </w:t>
      </w:r>
      <w:r w:rsidRPr="00D71C6E">
        <w:rPr>
          <w:rFonts w:ascii="Times New Roman" w:hAnsi="Times New Roman" w:cs="Times New Roman"/>
        </w:rPr>
        <w:t>A</w:t>
      </w:r>
      <w:r>
        <w:rPr>
          <w:rFonts w:ascii="Times New Roman" w:hAnsi="Times New Roman" w:cs="Times New Roman"/>
        </w:rPr>
        <w:t xml:space="preserve"> jelen keret</w:t>
      </w:r>
      <w:r w:rsidRPr="00D71C6E">
        <w:rPr>
          <w:rFonts w:ascii="Times New Roman" w:hAnsi="Times New Roman" w:cs="Times New Roman"/>
        </w:rPr>
        <w:t xml:space="preserve">szerződést a Szerződő Felek csak közös megegyezéssel, írásban, és a Kbt. </w:t>
      </w:r>
      <w:r>
        <w:rPr>
          <w:rFonts w:ascii="Times New Roman" w:hAnsi="Times New Roman" w:cs="Times New Roman"/>
        </w:rPr>
        <w:t>141. §-ának</w:t>
      </w:r>
      <w:r w:rsidRPr="00D71C6E">
        <w:rPr>
          <w:rFonts w:ascii="Times New Roman" w:hAnsi="Times New Roman" w:cs="Times New Roman"/>
        </w:rPr>
        <w:t xml:space="preserve"> rendelkezéseire figyelemmel módosíthatják. </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IX.4. </w:t>
      </w:r>
      <w:r>
        <w:rPr>
          <w:rFonts w:ascii="Times New Roman" w:hAnsi="Times New Roman" w:cs="Times New Roman"/>
        </w:rPr>
        <w:tab/>
        <w:t>A Megrendelő jogosult és egyben köteles a szerződést felmondani</w:t>
      </w:r>
      <w:r w:rsidRPr="00D71C6E">
        <w:rPr>
          <w:rFonts w:ascii="Times New Roman" w:hAnsi="Times New Roman" w:cs="Times New Roman"/>
        </w:rPr>
        <w:t xml:space="preserve"> a Kbt. </w:t>
      </w:r>
      <w:r>
        <w:rPr>
          <w:rFonts w:ascii="Times New Roman" w:hAnsi="Times New Roman" w:cs="Times New Roman"/>
        </w:rPr>
        <w:t xml:space="preserve">143.§ (3) </w:t>
      </w:r>
      <w:r w:rsidRPr="00D71C6E">
        <w:rPr>
          <w:rFonts w:ascii="Times New Roman" w:hAnsi="Times New Roman" w:cs="Times New Roman"/>
        </w:rPr>
        <w:t>bekezdése értelmében - ha szükséges olyan határidővel, amely lehetővé teszi, hogy a szerződéssel érintett feladata ellátásáról gondoskodni tudjon - ha</w:t>
      </w: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a) a Vállalkozóban közvetetten vagy közvetlenül 25%-ot meghaladó tulajdoni részesedést szerez valamely olyan jogi személy vagy személyes joga szerint jogképes szerveze</w:t>
      </w:r>
      <w:r>
        <w:rPr>
          <w:rFonts w:ascii="Times New Roman" w:hAnsi="Times New Roman" w:cs="Times New Roman"/>
        </w:rPr>
        <w:t>t, amely tekintetében fennáll a Kbt. 62. § (1) bekezdés k) pont kb) alpontjában meghatározott feltétel,</w:t>
      </w: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b) a Vállalkozó közvetetten vagy közvetlenül 25%-ot meghaladó tulajdoni részesedést szerez valamely olyan jogi személyben vagy személyes joga szerint j</w:t>
      </w:r>
      <w:r>
        <w:rPr>
          <w:rFonts w:ascii="Times New Roman" w:hAnsi="Times New Roman" w:cs="Times New Roman"/>
        </w:rPr>
        <w:t>ogképes szervezetben, amely tekintetében fennáll a Kbt. 62. § (1) bekezdés k) pont kb) alpontjában meghatározott feltétel</w:t>
      </w:r>
      <w:r w:rsidRPr="00D71C6E">
        <w:rPr>
          <w:rFonts w:ascii="Times New Roman" w:hAnsi="Times New Roman" w:cs="Times New Roman"/>
        </w:rPr>
        <w:t>.</w:t>
      </w:r>
    </w:p>
    <w:p w:rsidR="001A3DA1" w:rsidRPr="00D71C6E" w:rsidRDefault="001A3DA1" w:rsidP="001A3DA1">
      <w:pPr>
        <w:widowControl/>
        <w:jc w:val="both"/>
        <w:rPr>
          <w:rFonts w:ascii="Times New Roman" w:hAnsi="Times New Roman" w:cs="Times New Roman"/>
        </w:rPr>
      </w:pP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Ezen pontban foglaltak szerinti felmondás esetén Vállalkozó a szerződés megszűnése előtt már teljesített szolgáltatás szerződésszerű pénzbeli ellenértékére jogosult.</w:t>
      </w:r>
    </w:p>
    <w:p w:rsidR="001A3DA1" w:rsidRPr="00D71C6E" w:rsidRDefault="001A3DA1" w:rsidP="001A3DA1">
      <w:pPr>
        <w:widowControl/>
        <w:jc w:val="both"/>
        <w:rPr>
          <w:rFonts w:ascii="Times New Roman" w:hAnsi="Times New Roman" w:cs="Times New Roman"/>
        </w:rPr>
      </w:pPr>
    </w:p>
    <w:p w:rsidR="001A3DA1" w:rsidRPr="00D71C6E" w:rsidRDefault="001A3DA1" w:rsidP="001A3DA1">
      <w:pPr>
        <w:shd w:val="clear" w:color="auto" w:fill="FFFFFF"/>
        <w:jc w:val="both"/>
        <w:rPr>
          <w:rFonts w:ascii="Times New Roman" w:hAnsi="Times New Roman" w:cs="Times New Roman"/>
        </w:rPr>
      </w:pPr>
      <w:r>
        <w:rPr>
          <w:rFonts w:ascii="Times New Roman" w:hAnsi="Times New Roman" w:cs="Times New Roman"/>
        </w:rPr>
        <w:t>IX.5</w:t>
      </w:r>
      <w:r w:rsidRPr="00D71C6E">
        <w:rPr>
          <w:rFonts w:ascii="Times New Roman" w:hAnsi="Times New Roman" w:cs="Times New Roman"/>
        </w:rPr>
        <w:t>.</w:t>
      </w:r>
      <w:r w:rsidRPr="00D71C6E">
        <w:rPr>
          <w:rFonts w:ascii="Times New Roman" w:hAnsi="Times New Roman" w:cs="Times New Roman"/>
        </w:rPr>
        <w:tab/>
        <w:t>A Vállalkozó tudomásul veszi, hogy a szerződés teljesítésének teljes időtartama alatt tulajdonosi szerkezetét a Megrendelő számára megismerhe</w:t>
      </w:r>
      <w:r>
        <w:rPr>
          <w:rFonts w:ascii="Times New Roman" w:hAnsi="Times New Roman" w:cs="Times New Roman"/>
        </w:rPr>
        <w:t>tővé kell tennie, továbbá a IX.4</w:t>
      </w:r>
      <w:r w:rsidRPr="00D71C6E">
        <w:rPr>
          <w:rFonts w:ascii="Times New Roman" w:hAnsi="Times New Roman" w:cs="Times New Roman"/>
        </w:rPr>
        <w:t xml:space="preserve">. pont szerinti ügyletekről haladéktalanul értesíti a Megrendelőt. </w:t>
      </w:r>
    </w:p>
    <w:p w:rsidR="001A3DA1" w:rsidRPr="00D71C6E" w:rsidRDefault="001A3DA1" w:rsidP="001A3DA1">
      <w:pPr>
        <w:pStyle w:val="Cmsor2"/>
        <w:keepNext w:val="0"/>
        <w:numPr>
          <w:ilvl w:val="0"/>
          <w:numId w:val="0"/>
        </w:numPr>
        <w:tabs>
          <w:tab w:val="left" w:pos="2340"/>
        </w:tabs>
        <w:suppressAutoHyphens/>
        <w:overflowPunct w:val="0"/>
        <w:ind w:left="576" w:hanging="576"/>
        <w:jc w:val="center"/>
        <w:rPr>
          <w:rFonts w:ascii="Times New Roman" w:hAnsi="Times New Roman" w:cs="Times New Roman"/>
          <w:snapToGrid w:val="0"/>
          <w:sz w:val="24"/>
          <w:szCs w:val="24"/>
        </w:rPr>
      </w:pPr>
      <w:r w:rsidRPr="00D71C6E">
        <w:rPr>
          <w:rFonts w:ascii="Times New Roman" w:hAnsi="Times New Roman" w:cs="Times New Roman"/>
          <w:snapToGrid w:val="0"/>
          <w:sz w:val="24"/>
          <w:szCs w:val="24"/>
        </w:rPr>
        <w:t>X. Üzleti titok, közérdekű adatok</w:t>
      </w:r>
    </w:p>
    <w:p w:rsidR="001A3DA1" w:rsidRPr="00D71C6E" w:rsidRDefault="001A3DA1" w:rsidP="001A3DA1">
      <w:pPr>
        <w:tabs>
          <w:tab w:val="left" w:pos="2340"/>
        </w:tabs>
        <w:ind w:firstLine="720"/>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X.1.A Szerződő Felek megállapodnak abban, hogy a jelen megállapodásban foglaltakat, valamint a teljesítésük során az egymásnak átadott információkat bizalmasan kezelik. Ez értelemszerűen nem vonatkozik azokra az információkra, amelyek titokban tartását jogszabály nem teszi lehetővé.</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X.2. </w:t>
      </w:r>
      <w:r w:rsidR="00EA6012">
        <w:rPr>
          <w:rFonts w:ascii="Times New Roman" w:hAnsi="Times New Roman" w:cs="Times New Roman"/>
        </w:rPr>
        <w:t xml:space="preserve">A </w:t>
      </w:r>
      <w:r w:rsidRPr="00D71C6E">
        <w:rPr>
          <w:rFonts w:ascii="Times New Roman" w:hAnsi="Times New Roman" w:cs="Times New Roman"/>
        </w:rPr>
        <w:t>Vállalkozó a szerződés aláírásával elfogadja az Állami Számvevőszék ellenőrzési jogosultságát, illetve – a közpénzek felhasználásának nyilvánosságáról szóló rendelkezések értelmében – a megkötendő szerződés lényeges tartalmára vonatkozóan a tájékoztatást üzleti titokra hivatkozással nem tagadja meg és e követelményeket a szerződés teljesítésébe bevonni kívánt valamennyi alvállalkozóval szemben is érvényesíti. Vállalkozó tudomásul veszi, hogy az Állami Számvevőszékről szóló 2011. évi LXVI. törvény 5. §-ának (5) bekezdésében foglaltak alapján az ÁSZ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Vállalkozó tudomásul veszi, hogy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címen nem tagadható meg.</w:t>
      </w:r>
    </w:p>
    <w:p w:rsidR="001A3DA1" w:rsidRPr="00B416C3" w:rsidRDefault="001A3DA1" w:rsidP="001A3DA1">
      <w:pPr>
        <w:rPr>
          <w:rFonts w:ascii="Times New Roman" w:hAnsi="Times New Roman" w:cs="Times New Roman"/>
        </w:rPr>
      </w:pPr>
    </w:p>
    <w:p w:rsidR="001A3DA1" w:rsidRPr="00D71C6E" w:rsidRDefault="001A3DA1" w:rsidP="001A3DA1">
      <w:pPr>
        <w:tabs>
          <w:tab w:val="left" w:pos="2340"/>
        </w:tabs>
        <w:ind w:left="720" w:hanging="720"/>
        <w:jc w:val="center"/>
        <w:rPr>
          <w:rFonts w:ascii="Times New Roman" w:hAnsi="Times New Roman" w:cs="Times New Roman"/>
          <w:b/>
        </w:rPr>
      </w:pPr>
      <w:r w:rsidRPr="00D71C6E">
        <w:rPr>
          <w:rFonts w:ascii="Times New Roman" w:hAnsi="Times New Roman" w:cs="Times New Roman"/>
          <w:b/>
        </w:rPr>
        <w:t>XI. Vegyes rendelkezések</w:t>
      </w:r>
    </w:p>
    <w:p w:rsidR="001A3DA1" w:rsidRPr="00D71C6E" w:rsidRDefault="001A3DA1" w:rsidP="001A3DA1">
      <w:pPr>
        <w:tabs>
          <w:tab w:val="left" w:pos="2340"/>
        </w:tabs>
        <w:ind w:left="720" w:hanging="720"/>
        <w:rPr>
          <w:rFonts w:ascii="Times New Roman" w:hAnsi="Times New Roman" w:cs="Times New Roman"/>
        </w:rPr>
      </w:pPr>
      <w:r w:rsidRPr="00D71C6E">
        <w:rPr>
          <w:rFonts w:ascii="Times New Roman" w:hAnsi="Times New Roman" w:cs="Times New Roman"/>
        </w:rPr>
        <w:tab/>
      </w:r>
    </w:p>
    <w:p w:rsidR="001A3DA1" w:rsidRPr="00D71C6E" w:rsidRDefault="001A3DA1" w:rsidP="001A3DA1">
      <w:pPr>
        <w:jc w:val="both"/>
        <w:rPr>
          <w:rFonts w:ascii="Times New Roman" w:hAnsi="Times New Roman" w:cs="Times New Roman"/>
        </w:rPr>
      </w:pPr>
      <w:r>
        <w:rPr>
          <w:rFonts w:ascii="Times New Roman" w:hAnsi="Times New Roman" w:cs="Times New Roman"/>
        </w:rPr>
        <w:t>XI.1</w:t>
      </w:r>
      <w:r w:rsidRPr="00D71C6E">
        <w:rPr>
          <w:rFonts w:ascii="Times New Roman" w:hAnsi="Times New Roman" w:cs="Times New Roman"/>
        </w:rPr>
        <w:t xml:space="preserve">. A </w:t>
      </w:r>
      <w:r>
        <w:rPr>
          <w:rFonts w:ascii="Times New Roman" w:hAnsi="Times New Roman" w:cs="Times New Roman"/>
        </w:rPr>
        <w:t>jelen keret</w:t>
      </w:r>
      <w:r w:rsidRPr="00D71C6E">
        <w:rPr>
          <w:rFonts w:ascii="Times New Roman" w:hAnsi="Times New Roman" w:cs="Times New Roman"/>
        </w:rPr>
        <w:t xml:space="preserve">szerződéssel kapcsolatban felmerülő jogvitákban- beleértve annak érvényessége, értelmezése vagy megszüntetése </w:t>
      </w:r>
      <w:r>
        <w:rPr>
          <w:rFonts w:ascii="Times New Roman" w:hAnsi="Times New Roman" w:cs="Times New Roman"/>
        </w:rPr>
        <w:t>iránti</w:t>
      </w:r>
      <w:r w:rsidRPr="00D71C6E">
        <w:rPr>
          <w:rFonts w:ascii="Times New Roman" w:hAnsi="Times New Roman" w:cs="Times New Roman"/>
        </w:rPr>
        <w:t xml:space="preserve"> jogvitákat </w:t>
      </w:r>
      <w:r>
        <w:rPr>
          <w:rFonts w:ascii="Times New Roman" w:hAnsi="Times New Roman" w:cs="Times New Roman"/>
        </w:rPr>
        <w:t xml:space="preserve">- </w:t>
      </w:r>
      <w:r w:rsidRPr="00D71C6E">
        <w:rPr>
          <w:rFonts w:ascii="Times New Roman" w:hAnsi="Times New Roman" w:cs="Times New Roman"/>
        </w:rPr>
        <w:t xml:space="preserve">a Szerződő Felek </w:t>
      </w:r>
      <w:r>
        <w:rPr>
          <w:rFonts w:ascii="Times New Roman" w:hAnsi="Times New Roman" w:cs="Times New Roman"/>
        </w:rPr>
        <w:t xml:space="preserve">az </w:t>
      </w:r>
      <w:r w:rsidRPr="00D71C6E">
        <w:rPr>
          <w:rFonts w:ascii="Times New Roman" w:hAnsi="Times New Roman" w:cs="Times New Roman"/>
        </w:rPr>
        <w:t>egymás köz</w:t>
      </w:r>
      <w:r>
        <w:rPr>
          <w:rFonts w:ascii="Times New Roman" w:hAnsi="Times New Roman" w:cs="Times New Roman"/>
        </w:rPr>
        <w:t>ötti tárgyalásos megegyezés</w:t>
      </w:r>
      <w:r w:rsidRPr="00D71C6E">
        <w:rPr>
          <w:rFonts w:ascii="Times New Roman" w:hAnsi="Times New Roman" w:cs="Times New Roman"/>
        </w:rPr>
        <w:t xml:space="preserve">t részesítik előnyben. </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XI.2</w:t>
      </w:r>
      <w:r w:rsidRPr="00D71C6E">
        <w:rPr>
          <w:rFonts w:ascii="Times New Roman" w:hAnsi="Times New Roman" w:cs="Times New Roman"/>
        </w:rPr>
        <w:t xml:space="preserve">. A jelen </w:t>
      </w:r>
      <w:r>
        <w:rPr>
          <w:rFonts w:ascii="Times New Roman" w:hAnsi="Times New Roman" w:cs="Times New Roman"/>
        </w:rPr>
        <w:t>keret</w:t>
      </w:r>
      <w:r w:rsidRPr="00D71C6E">
        <w:rPr>
          <w:rFonts w:ascii="Times New Roman" w:hAnsi="Times New Roman" w:cs="Times New Roman"/>
        </w:rPr>
        <w:t xml:space="preserve">szerződésben nem szabályozott kérdésekben a Polgári Törvénykönyvről </w:t>
      </w:r>
      <w:r>
        <w:rPr>
          <w:rFonts w:ascii="Times New Roman" w:hAnsi="Times New Roman" w:cs="Times New Roman"/>
        </w:rPr>
        <w:t>szóló 2013. évi V. törvény és a közbeszerzésekről szóló 2015. évi CXLIII</w:t>
      </w:r>
      <w:r w:rsidRPr="00D71C6E">
        <w:rPr>
          <w:rFonts w:ascii="Times New Roman" w:hAnsi="Times New Roman" w:cs="Times New Roman"/>
        </w:rPr>
        <w:t>.</w:t>
      </w:r>
      <w:r>
        <w:rPr>
          <w:rFonts w:ascii="Times New Roman" w:hAnsi="Times New Roman" w:cs="Times New Roman"/>
        </w:rPr>
        <w:t xml:space="preserve"> törvény</w:t>
      </w:r>
      <w:r w:rsidRPr="00D71C6E">
        <w:rPr>
          <w:rFonts w:ascii="Times New Roman" w:hAnsi="Times New Roman" w:cs="Times New Roman"/>
        </w:rPr>
        <w:t xml:space="preserve"> rendelkezései az irányadó</w:t>
      </w:r>
      <w:r>
        <w:rPr>
          <w:rFonts w:ascii="Times New Roman" w:hAnsi="Times New Roman" w:cs="Times New Roman"/>
        </w:rPr>
        <w:t>a</w:t>
      </w:r>
      <w:r w:rsidRPr="00D71C6E">
        <w:rPr>
          <w:rFonts w:ascii="Times New Roman" w:hAnsi="Times New Roman" w:cs="Times New Roman"/>
        </w:rPr>
        <w:t xml:space="preserve">k. </w:t>
      </w:r>
    </w:p>
    <w:p w:rsidR="001A3DA1" w:rsidRPr="00D71C6E" w:rsidRDefault="001A3DA1" w:rsidP="001A3DA1">
      <w:pPr>
        <w:jc w:val="both"/>
        <w:rPr>
          <w:rFonts w:ascii="Times New Roman" w:hAnsi="Times New Roman" w:cs="Times New Roman"/>
        </w:rPr>
      </w:pPr>
    </w:p>
    <w:p w:rsidR="001A3DA1" w:rsidRPr="001A3DA1" w:rsidRDefault="001A3DA1" w:rsidP="001A3DA1">
      <w:pPr>
        <w:pStyle w:val="Szvegtrzs2"/>
        <w:spacing w:line="240" w:lineRule="auto"/>
        <w:rPr>
          <w:rFonts w:ascii="Times New Roman" w:hAnsi="Times New Roman" w:cs="Times New Roman"/>
        </w:rPr>
      </w:pPr>
      <w:r w:rsidRPr="001A3DA1">
        <w:rPr>
          <w:rFonts w:ascii="Times New Roman" w:hAnsi="Times New Roman" w:cs="Times New Roman"/>
        </w:rPr>
        <w:t>XI.3. Jelen keretszerződés elválaszthatatlan mellékletét képezi – külön fizikai csatolás nélkül is – a szerződéskötést megelőző közbeszerzési eljárás teljes iratanyaga.</w:t>
      </w:r>
    </w:p>
    <w:p w:rsidR="001A3DA1" w:rsidRPr="00D71C6E" w:rsidRDefault="001A3DA1" w:rsidP="001A3DA1">
      <w:pPr>
        <w:jc w:val="both"/>
        <w:rPr>
          <w:rFonts w:ascii="Times New Roman" w:hAnsi="Times New Roman" w:cs="Times New Roman"/>
        </w:rPr>
      </w:pPr>
      <w:r>
        <w:rPr>
          <w:rFonts w:ascii="Times New Roman" w:hAnsi="Times New Roman" w:cs="Times New Roman"/>
        </w:rPr>
        <w:t>XI. 4. J</w:t>
      </w:r>
      <w:r w:rsidRPr="00D71C6E">
        <w:rPr>
          <w:rFonts w:ascii="Times New Roman" w:hAnsi="Times New Roman" w:cs="Times New Roman"/>
        </w:rPr>
        <w:t xml:space="preserve">elen keretszerződés a szerződés </w:t>
      </w:r>
      <w:r>
        <w:rPr>
          <w:rFonts w:ascii="Times New Roman" w:hAnsi="Times New Roman" w:cs="Times New Roman"/>
        </w:rPr>
        <w:t>aláírásnak napján</w:t>
      </w:r>
      <w:r w:rsidRPr="00D71C6E">
        <w:rPr>
          <w:rFonts w:ascii="Times New Roman" w:hAnsi="Times New Roman" w:cs="Times New Roman"/>
        </w:rPr>
        <w:t xml:space="preserve"> lép hatályba.</w:t>
      </w:r>
    </w:p>
    <w:p w:rsidR="001A3DA1" w:rsidRPr="00D71C6E" w:rsidRDefault="001A3DA1" w:rsidP="001A3DA1">
      <w:pPr>
        <w:jc w:val="both"/>
        <w:rPr>
          <w:rFonts w:ascii="Times New Roman" w:hAnsi="Times New Roman" w:cs="Times New Roman"/>
        </w:rPr>
      </w:pPr>
    </w:p>
    <w:p w:rsidR="001A3DA1" w:rsidRDefault="001A3DA1" w:rsidP="001A3DA1">
      <w:pPr>
        <w:jc w:val="both"/>
        <w:rPr>
          <w:rFonts w:ascii="Times New Roman" w:hAnsi="Times New Roman" w:cs="Times New Roman"/>
        </w:rPr>
      </w:pPr>
      <w:r>
        <w:rPr>
          <w:rFonts w:ascii="Times New Roman" w:hAnsi="Times New Roman" w:cs="Times New Roman"/>
        </w:rPr>
        <w:t xml:space="preserve">XI.5. </w:t>
      </w:r>
      <w:r w:rsidRPr="00D71C6E">
        <w:rPr>
          <w:rFonts w:ascii="Times New Roman" w:hAnsi="Times New Roman" w:cs="Times New Roman"/>
        </w:rPr>
        <w:t xml:space="preserve">Jelen </w:t>
      </w:r>
      <w:r>
        <w:rPr>
          <w:rFonts w:ascii="Times New Roman" w:hAnsi="Times New Roman" w:cs="Times New Roman"/>
        </w:rPr>
        <w:t>keret</w:t>
      </w:r>
      <w:r w:rsidRPr="00D71C6E">
        <w:rPr>
          <w:rFonts w:ascii="Times New Roman" w:hAnsi="Times New Roman" w:cs="Times New Roman"/>
        </w:rPr>
        <w:t>szerződés 6 egymással mindenben megegye</w:t>
      </w:r>
      <w:r>
        <w:rPr>
          <w:rFonts w:ascii="Times New Roman" w:hAnsi="Times New Roman" w:cs="Times New Roman"/>
        </w:rPr>
        <w:t>ző példányban készült, melyből 4 példány a Megrendelőt és 2</w:t>
      </w:r>
      <w:r w:rsidRPr="00D71C6E">
        <w:rPr>
          <w:rFonts w:ascii="Times New Roman" w:hAnsi="Times New Roman" w:cs="Times New Roman"/>
        </w:rPr>
        <w:t xml:space="preserve"> példány a Vállalkozót illet</w:t>
      </w:r>
      <w:r>
        <w:rPr>
          <w:rFonts w:ascii="Times New Roman" w:hAnsi="Times New Roman" w:cs="Times New Roman"/>
        </w:rPr>
        <w:t>i</w:t>
      </w:r>
      <w:r w:rsidRPr="00D71C6E">
        <w:rPr>
          <w:rFonts w:ascii="Times New Roman" w:hAnsi="Times New Roman" w:cs="Times New Roman"/>
        </w:rPr>
        <w:t xml:space="preserve"> meg.</w:t>
      </w:r>
    </w:p>
    <w:p w:rsidR="001A3DA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XI.7. </w:t>
      </w:r>
      <w:r w:rsidRPr="00D71C6E">
        <w:rPr>
          <w:rFonts w:ascii="Times New Roman" w:hAnsi="Times New Roman" w:cs="Times New Roman"/>
        </w:rPr>
        <w:t xml:space="preserve">A Szerződő Felek képviselői </w:t>
      </w:r>
      <w:r>
        <w:rPr>
          <w:rFonts w:ascii="Times New Roman" w:hAnsi="Times New Roman" w:cs="Times New Roman"/>
        </w:rPr>
        <w:t>jelen</w:t>
      </w:r>
      <w:r w:rsidR="00450AA3">
        <w:rPr>
          <w:rFonts w:ascii="Times New Roman" w:hAnsi="Times New Roman" w:cs="Times New Roman"/>
        </w:rPr>
        <w:t xml:space="preserve"> </w:t>
      </w:r>
      <w:r>
        <w:rPr>
          <w:rFonts w:ascii="Times New Roman" w:hAnsi="Times New Roman" w:cs="Times New Roman"/>
        </w:rPr>
        <w:t>keret</w:t>
      </w:r>
      <w:r w:rsidRPr="00D71C6E">
        <w:rPr>
          <w:rFonts w:ascii="Times New Roman" w:hAnsi="Times New Roman" w:cs="Times New Roman"/>
        </w:rPr>
        <w:t xml:space="preserve">szerződést, mint akaratukkal minden esetben megegyezőt, közös elolvasás és értelmezés után </w:t>
      </w:r>
      <w:r>
        <w:rPr>
          <w:rFonts w:ascii="Times New Roman" w:hAnsi="Times New Roman" w:cs="Times New Roman"/>
        </w:rPr>
        <w:t>jóváhagyólag írták alá.</w:t>
      </w:r>
    </w:p>
    <w:p w:rsidR="001A3DA1" w:rsidRPr="00D71C6E" w:rsidRDefault="001A3DA1" w:rsidP="001A3DA1">
      <w:pPr>
        <w:tabs>
          <w:tab w:val="left" w:pos="2340"/>
        </w:tabs>
        <w:ind w:left="360" w:hanging="360"/>
        <w:jc w:val="both"/>
        <w:rPr>
          <w:rFonts w:ascii="Times New Roman" w:hAnsi="Times New Roman" w:cs="Times New Roman"/>
        </w:rPr>
      </w:pPr>
    </w:p>
    <w:p w:rsidR="001A3DA1" w:rsidRPr="00D71C6E" w:rsidRDefault="001A3DA1" w:rsidP="001A3DA1">
      <w:pPr>
        <w:tabs>
          <w:tab w:val="left" w:pos="2340"/>
        </w:tabs>
        <w:ind w:left="360" w:hanging="360"/>
        <w:rPr>
          <w:rFonts w:ascii="Times New Roman" w:hAnsi="Times New Roman" w:cs="Times New Roman"/>
        </w:rPr>
      </w:pPr>
      <w:r w:rsidRPr="00D71C6E">
        <w:rPr>
          <w:rFonts w:ascii="Times New Roman" w:hAnsi="Times New Roman" w:cs="Times New Roman"/>
        </w:rPr>
        <w:t>Budapest, …..…………………….</w:t>
      </w:r>
    </w:p>
    <w:p w:rsidR="001A3DA1" w:rsidRPr="00D71C6E" w:rsidRDefault="001A3DA1" w:rsidP="001A3DA1">
      <w:pPr>
        <w:tabs>
          <w:tab w:val="left" w:pos="2340"/>
        </w:tabs>
        <w:rPr>
          <w:rFonts w:ascii="Times New Roman" w:hAnsi="Times New Roman" w:cs="Times New Roman"/>
        </w:rPr>
      </w:pPr>
    </w:p>
    <w:tbl>
      <w:tblPr>
        <w:tblW w:w="5000" w:type="pct"/>
        <w:tblLook w:val="01E0" w:firstRow="1" w:lastRow="1" w:firstColumn="1" w:lastColumn="1" w:noHBand="0" w:noVBand="0"/>
      </w:tblPr>
      <w:tblGrid>
        <w:gridCol w:w="4536"/>
        <w:gridCol w:w="4536"/>
      </w:tblGrid>
      <w:tr w:rsidR="001A3DA1" w:rsidRPr="00D71C6E" w:rsidTr="0059718E">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w:t>
            </w:r>
          </w:p>
        </w:tc>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w:t>
            </w:r>
          </w:p>
        </w:tc>
      </w:tr>
      <w:tr w:rsidR="001A3DA1" w:rsidRPr="00D71C6E" w:rsidTr="0059718E">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Megrendelő</w:t>
            </w:r>
          </w:p>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 xml:space="preserve">Budapest Főváros X. kerület Kőbányai Önkormányzat </w:t>
            </w:r>
          </w:p>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 xml:space="preserve">Kovács Róbert polgármester megbízásából </w:t>
            </w:r>
          </w:p>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Dr. Pap Sándor alpolgármester</w:t>
            </w:r>
          </w:p>
        </w:tc>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Vállalkozó</w:t>
            </w:r>
          </w:p>
        </w:tc>
      </w:tr>
    </w:tbl>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Pénzügyi ellenjegyzés:</w:t>
      </w:r>
    </w:p>
    <w:p w:rsidR="001A3DA1" w:rsidRPr="00D71C6E" w:rsidRDefault="001A3DA1" w:rsidP="001A3DA1">
      <w:pPr>
        <w:rPr>
          <w:rFonts w:ascii="Times New Roman" w:hAnsi="Times New Roman" w:cs="Times New Roman"/>
        </w:rPr>
      </w:pPr>
    </w:p>
    <w:p w:rsidR="001A3DA1" w:rsidRPr="00D71C6E" w:rsidRDefault="001A3DA1" w:rsidP="001A3DA1">
      <w:pPr>
        <w:tabs>
          <w:tab w:val="center" w:pos="3060"/>
        </w:tabs>
        <w:ind w:left="708" w:firstLine="12"/>
        <w:rPr>
          <w:rFonts w:ascii="Times New Roman" w:hAnsi="Times New Roman" w:cs="Times New Roman"/>
        </w:rPr>
      </w:pPr>
      <w:r w:rsidRPr="00D71C6E">
        <w:rPr>
          <w:rFonts w:ascii="Times New Roman" w:hAnsi="Times New Roman" w:cs="Times New Roman"/>
        </w:rPr>
        <w:tab/>
      </w:r>
      <w:r w:rsidRPr="00D71C6E">
        <w:rPr>
          <w:rFonts w:ascii="Times New Roman" w:hAnsi="Times New Roman" w:cs="Times New Roman"/>
        </w:rPr>
        <w:tab/>
        <w:t>Végh Erzsébet</w:t>
      </w:r>
    </w:p>
    <w:p w:rsidR="001A3DA1" w:rsidRPr="00D71C6E" w:rsidRDefault="001A3DA1" w:rsidP="001A3DA1">
      <w:pPr>
        <w:tabs>
          <w:tab w:val="center" w:pos="3060"/>
        </w:tabs>
        <w:ind w:left="708" w:firstLine="12"/>
        <w:rPr>
          <w:rFonts w:ascii="Times New Roman" w:hAnsi="Times New Roman" w:cs="Times New Roman"/>
        </w:rPr>
      </w:pPr>
      <w:r>
        <w:rPr>
          <w:rFonts w:ascii="Times New Roman" w:hAnsi="Times New Roman" w:cs="Times New Roman"/>
        </w:rPr>
        <w:tab/>
      </w:r>
      <w:r>
        <w:rPr>
          <w:rFonts w:ascii="Times New Roman" w:hAnsi="Times New Roman" w:cs="Times New Roman"/>
        </w:rPr>
        <w:tab/>
        <w:t>osztály</w:t>
      </w:r>
      <w:r w:rsidRPr="00D71C6E">
        <w:rPr>
          <w:rFonts w:ascii="Times New Roman" w:hAnsi="Times New Roman" w:cs="Times New Roman"/>
        </w:rPr>
        <w:t>vezető</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Szakmai és jogi szignáló:</w:t>
      </w:r>
    </w:p>
    <w:p w:rsidR="001A3DA1" w:rsidRPr="00D71C6E" w:rsidRDefault="001A3DA1" w:rsidP="001A3DA1">
      <w:pPr>
        <w:rPr>
          <w:rFonts w:ascii="Times New Roman" w:hAnsi="Times New Roman" w:cs="Times New Roman"/>
        </w:rPr>
      </w:pPr>
    </w:p>
    <w:p w:rsidR="001A3DA1" w:rsidRPr="00D71C6E" w:rsidRDefault="001A3DA1" w:rsidP="001A3DA1">
      <w:pPr>
        <w:pStyle w:val="Stlus1"/>
        <w:rPr>
          <w:color w:val="000000"/>
          <w:szCs w:val="24"/>
        </w:rPr>
      </w:pPr>
    </w:p>
    <w:tbl>
      <w:tblPr>
        <w:tblW w:w="5000" w:type="pct"/>
        <w:tblLook w:val="01E0" w:firstRow="1" w:lastRow="1" w:firstColumn="1" w:lastColumn="1" w:noHBand="0" w:noVBand="0"/>
      </w:tblPr>
      <w:tblGrid>
        <w:gridCol w:w="4536"/>
        <w:gridCol w:w="4536"/>
      </w:tblGrid>
      <w:tr w:rsidR="001A3DA1" w:rsidRPr="00D71C6E" w:rsidTr="0059718E">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w:t>
            </w:r>
          </w:p>
        </w:tc>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w:t>
            </w:r>
          </w:p>
        </w:tc>
      </w:tr>
      <w:tr w:rsidR="001A3DA1" w:rsidRPr="00D71C6E" w:rsidTr="0059718E">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Hegedűs Károly</w:t>
            </w:r>
          </w:p>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aljegyző</w:t>
            </w:r>
          </w:p>
        </w:tc>
        <w:tc>
          <w:tcPr>
            <w:tcW w:w="2500" w:type="pct"/>
          </w:tcPr>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dr. Aziz-Malak Nóra</w:t>
            </w:r>
          </w:p>
          <w:p w:rsidR="001A3DA1" w:rsidRPr="00D71C6E" w:rsidRDefault="001A3DA1" w:rsidP="0059718E">
            <w:pPr>
              <w:jc w:val="center"/>
              <w:rPr>
                <w:rFonts w:ascii="Times New Roman" w:hAnsi="Times New Roman" w:cs="Times New Roman"/>
              </w:rPr>
            </w:pPr>
            <w:r w:rsidRPr="00D71C6E">
              <w:rPr>
                <w:rFonts w:ascii="Times New Roman" w:hAnsi="Times New Roman" w:cs="Times New Roman"/>
              </w:rPr>
              <w:t>jogász</w:t>
            </w:r>
          </w:p>
        </w:tc>
      </w:tr>
    </w:tbl>
    <w:p w:rsidR="001A3DA1" w:rsidRPr="008A3DD7" w:rsidRDefault="001A3DA1" w:rsidP="001A3DA1">
      <w:pPr>
        <w:rPr>
          <w:rFonts w:ascii="Times New Roman" w:hAnsi="Times New Roman" w:cs="Times New Roman"/>
        </w:rPr>
      </w:pPr>
    </w:p>
    <w:p w:rsidR="0060553F" w:rsidRDefault="0060553F" w:rsidP="00A503F1"/>
    <w:sectPr w:rsidR="0060553F"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A73" w:rsidRDefault="00BC0A73" w:rsidP="00A503F1">
      <w:r>
        <w:separator/>
      </w:r>
    </w:p>
  </w:endnote>
  <w:endnote w:type="continuationSeparator" w:id="0">
    <w:p w:rsidR="00BC0A73" w:rsidRDefault="00BC0A73"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A73" w:rsidRDefault="00BC0A73" w:rsidP="00A503F1">
      <w:r>
        <w:separator/>
      </w:r>
    </w:p>
  </w:footnote>
  <w:footnote w:type="continuationSeparator" w:id="0">
    <w:p w:rsidR="00BC0A73" w:rsidRDefault="00BC0A73" w:rsidP="00A503F1">
      <w:r>
        <w:continuationSeparator/>
      </w:r>
    </w:p>
  </w:footnote>
  <w:footnote w:id="1">
    <w:p w:rsidR="00A503F1" w:rsidRDefault="00A503F1"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2">
    <w:p w:rsidR="00A503F1" w:rsidRDefault="00A503F1" w:rsidP="00A503F1">
      <w:r>
        <w:rPr>
          <w:rStyle w:val="Lbjegyzet-karakterek"/>
          <w:rFonts w:ascii="Calibri" w:hAnsi="Calibri"/>
        </w:rPr>
        <w:footnoteRef/>
      </w:r>
      <w:r>
        <w:rPr>
          <w:rFonts w:ascii="Calibri" w:hAnsi="Calibri" w:cs="Calibri"/>
          <w:sz w:val="16"/>
          <w:szCs w:val="16"/>
        </w:rPr>
        <w:t xml:space="preserve"> mikro-, kis- vagy középvállalkozás a 2004. évi XXXIV. törvény meghatározásai szerint – a megfelelő választ a jogszabály rendelkezéseinek tanulmányozását követően kérjük megadni.</w:t>
      </w:r>
    </w:p>
  </w:footnote>
  <w:footnote w:id="3">
    <w:p w:rsidR="00A503F1" w:rsidRDefault="00A503F1"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4">
    <w:p w:rsidR="00A503F1" w:rsidRDefault="00A503F1" w:rsidP="00A503F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5">
    <w:p w:rsidR="00A503F1" w:rsidRPr="00CD1E1E" w:rsidRDefault="00A503F1" w:rsidP="00A503F1">
      <w:pPr>
        <w:pStyle w:val="Lbjegyzetszveg"/>
      </w:pPr>
      <w:r w:rsidRPr="00B070B5">
        <w:rPr>
          <w:rStyle w:val="Lbjegyzet-hivatkozs"/>
        </w:rPr>
        <w:footnoteRef/>
      </w:r>
      <w:r w:rsidRPr="00B070B5">
        <w:t xml:space="preserve"> A nyilatkozattevő személye szerint a megfelelő rész aláhúzandó!</w:t>
      </w:r>
      <w:r>
        <w:t xml:space="preserve"> Maximum 2 referenciából származhat az alkalmassági minimumkövetelménynek való megfelelés!</w:t>
      </w:r>
    </w:p>
  </w:footnote>
  <w:footnote w:id="6">
    <w:p w:rsidR="00A503F1" w:rsidRDefault="00A503F1"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8"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ED817B4"/>
    <w:multiLevelType w:val="hybridMultilevel"/>
    <w:tmpl w:val="7FA2EF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1"/>
  </w:num>
  <w:num w:numId="6">
    <w:abstractNumId w:val="8"/>
  </w:num>
  <w:num w:numId="7">
    <w:abstractNumId w:val="7"/>
  </w:num>
  <w:num w:numId="8">
    <w:abstractNumId w:val="1"/>
  </w:num>
  <w:num w:numId="9">
    <w:abstractNumId w:val="4"/>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6613E"/>
    <w:rsid w:val="00071FF7"/>
    <w:rsid w:val="000E4305"/>
    <w:rsid w:val="00194D9E"/>
    <w:rsid w:val="001A3DA1"/>
    <w:rsid w:val="001E2299"/>
    <w:rsid w:val="002726B1"/>
    <w:rsid w:val="00273917"/>
    <w:rsid w:val="00277201"/>
    <w:rsid w:val="002816FF"/>
    <w:rsid w:val="00282A25"/>
    <w:rsid w:val="002F6066"/>
    <w:rsid w:val="00317716"/>
    <w:rsid w:val="00331DFD"/>
    <w:rsid w:val="003673B1"/>
    <w:rsid w:val="00381354"/>
    <w:rsid w:val="003A3E47"/>
    <w:rsid w:val="003C524D"/>
    <w:rsid w:val="003E5B2D"/>
    <w:rsid w:val="00450AA3"/>
    <w:rsid w:val="00552BE6"/>
    <w:rsid w:val="00581B22"/>
    <w:rsid w:val="00595583"/>
    <w:rsid w:val="005A11C8"/>
    <w:rsid w:val="005D3677"/>
    <w:rsid w:val="0060553F"/>
    <w:rsid w:val="00652FE0"/>
    <w:rsid w:val="00693381"/>
    <w:rsid w:val="006C3D54"/>
    <w:rsid w:val="0078072C"/>
    <w:rsid w:val="007C41B8"/>
    <w:rsid w:val="00925519"/>
    <w:rsid w:val="00925F91"/>
    <w:rsid w:val="0093609A"/>
    <w:rsid w:val="009843BD"/>
    <w:rsid w:val="009D211A"/>
    <w:rsid w:val="00A053CE"/>
    <w:rsid w:val="00A1635D"/>
    <w:rsid w:val="00A503F1"/>
    <w:rsid w:val="00A65232"/>
    <w:rsid w:val="00A91136"/>
    <w:rsid w:val="00A95F17"/>
    <w:rsid w:val="00AA27B5"/>
    <w:rsid w:val="00AC5DD3"/>
    <w:rsid w:val="00AE5069"/>
    <w:rsid w:val="00B2116C"/>
    <w:rsid w:val="00B24284"/>
    <w:rsid w:val="00B47CA3"/>
    <w:rsid w:val="00B56B46"/>
    <w:rsid w:val="00B859F6"/>
    <w:rsid w:val="00BC0A73"/>
    <w:rsid w:val="00C07400"/>
    <w:rsid w:val="00C83073"/>
    <w:rsid w:val="00CA6B0B"/>
    <w:rsid w:val="00CC507D"/>
    <w:rsid w:val="00D20D8C"/>
    <w:rsid w:val="00D37A67"/>
    <w:rsid w:val="00D52CFA"/>
    <w:rsid w:val="00D73898"/>
    <w:rsid w:val="00DC5200"/>
    <w:rsid w:val="00E37BC6"/>
    <w:rsid w:val="00EA6012"/>
    <w:rsid w:val="00EC66D2"/>
    <w:rsid w:val="00F14F5D"/>
    <w:rsid w:val="00F32FAE"/>
    <w:rsid w:val="00F4191C"/>
    <w:rsid w:val="00F573E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C1272-C748-435F-955A-E3E24B18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78A2-2665-44E3-8312-EFB4AFF4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4823</Words>
  <Characters>33286</Characters>
  <Application>Microsoft Office Word</Application>
  <DocSecurity>0</DocSecurity>
  <Lines>277</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3</cp:revision>
  <cp:lastPrinted>2016-01-20T12:45:00Z</cp:lastPrinted>
  <dcterms:created xsi:type="dcterms:W3CDTF">2016-01-25T08:06:00Z</dcterms:created>
  <dcterms:modified xsi:type="dcterms:W3CDTF">2016-01-25T08:08:00Z</dcterms:modified>
</cp:coreProperties>
</file>