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3F" w:rsidRDefault="00C65065" w:rsidP="00C65065">
      <w:pPr>
        <w:jc w:val="center"/>
        <w:rPr>
          <w:rFonts w:ascii="Times New Roman" w:hAnsi="Times New Roman" w:cs="Times New Roman"/>
          <w:b/>
        </w:rPr>
      </w:pPr>
      <w:r>
        <w:rPr>
          <w:rFonts w:ascii="Times New Roman" w:hAnsi="Times New Roman" w:cs="Times New Roman"/>
          <w:b/>
        </w:rPr>
        <w:t>KÖZBESZERZÉSI DOKUMENTUMOK</w:t>
      </w:r>
    </w:p>
    <w:p w:rsidR="00C65065" w:rsidRDefault="00C65065"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proofErr w:type="gramStart"/>
      <w:r w:rsidRPr="00741C64">
        <w:rPr>
          <w:rFonts w:ascii="Times New Roman" w:hAnsi="Times New Roman" w:cs="Times New Roman"/>
        </w:rPr>
        <w:t>a</w:t>
      </w:r>
      <w:proofErr w:type="gramEnd"/>
      <w:r w:rsidRPr="00741C64">
        <w:rPr>
          <w:rFonts w:ascii="Times New Roman" w:hAnsi="Times New Roman" w:cs="Times New Roman"/>
        </w:rPr>
        <w:t xml:space="preserve">)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A503F1" w:rsidRDefault="00A503F1" w:rsidP="00A503F1">
      <w:pPr>
        <w:spacing w:after="120"/>
        <w:jc w:val="both"/>
        <w:rPr>
          <w:rFonts w:ascii="Times New Roman" w:hAnsi="Times New Roman" w:cs="Times New Roman"/>
        </w:rPr>
      </w:pPr>
    </w:p>
    <w:p w:rsidR="00317716" w:rsidRDefault="00317716" w:rsidP="00A503F1">
      <w:pPr>
        <w:spacing w:after="120"/>
        <w:jc w:val="both"/>
        <w:rPr>
          <w:rFonts w:ascii="Times New Roman" w:hAnsi="Times New Roman" w:cs="Times New Roman"/>
        </w:rPr>
      </w:pPr>
    </w:p>
    <w:p w:rsidR="00317716" w:rsidRPr="00741C64" w:rsidRDefault="00317716"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lastRenderedPageBreak/>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proofErr w:type="gramStart"/>
      <w:r w:rsidRPr="00741C64">
        <w:rPr>
          <w:rFonts w:ascii="Times New Roman" w:hAnsi="Times New Roman" w:cs="Times New Roman"/>
          <w:i/>
          <w:iCs/>
          <w:u w:val="single"/>
        </w:rPr>
        <w:t>alvállalkozó</w:t>
      </w:r>
      <w:proofErr w:type="gramEnd"/>
      <w:r w:rsidRPr="00741C64">
        <w:rPr>
          <w:rFonts w:ascii="Times New Roman" w:hAnsi="Times New Roman" w:cs="Times New Roman"/>
          <w:i/>
          <w:iCs/>
          <w:u w:val="single"/>
        </w:rPr>
        <w:t>:</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proofErr w:type="gramStart"/>
      <w:r w:rsidRPr="00741C64">
        <w:rPr>
          <w:rFonts w:ascii="Times New Roman" w:hAnsi="Times New Roman" w:cs="Times New Roman"/>
        </w:rPr>
        <w:t>a</w:t>
      </w:r>
      <w:proofErr w:type="gramEnd"/>
      <w:r w:rsidRPr="00741C64">
        <w:rPr>
          <w:rFonts w:ascii="Times New Roman" w:hAnsi="Times New Roman" w:cs="Times New Roman"/>
        </w:rPr>
        <w:t xml:space="preserve">)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proofErr w:type="gramStart"/>
      <w:r w:rsidRPr="00741C64">
        <w:rPr>
          <w:rFonts w:ascii="Times New Roman" w:hAnsi="Times New Roman" w:cs="Times New Roman"/>
          <w:i/>
          <w:u w:val="single"/>
        </w:rPr>
        <w:t>gazdasági</w:t>
      </w:r>
      <w:proofErr w:type="gramEnd"/>
      <w:r w:rsidRPr="00741C64">
        <w:rPr>
          <w:rFonts w:ascii="Times New Roman" w:hAnsi="Times New Roman" w:cs="Times New Roman"/>
          <w:i/>
          <w:u w:val="single"/>
        </w:rPr>
        <w:t xml:space="preserve">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proofErr w:type="gramStart"/>
      <w:r w:rsidRPr="00E36DB7">
        <w:rPr>
          <w:rFonts w:ascii="Times New Roman" w:eastAsia="Calibri" w:hAnsi="Times New Roman" w:cs="Times New Roman"/>
          <w:i/>
          <w:u w:val="single"/>
        </w:rPr>
        <w:t>üzleti</w:t>
      </w:r>
      <w:proofErr w:type="gramEnd"/>
      <w:r w:rsidRPr="00E36DB7">
        <w:rPr>
          <w:rFonts w:ascii="Times New Roman" w:eastAsia="Calibri" w:hAnsi="Times New Roman" w:cs="Times New Roman"/>
          <w:i/>
          <w:u w:val="single"/>
        </w:rPr>
        <w:t xml:space="preserve">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proofErr w:type="gramStart"/>
      <w:r w:rsidRPr="00E36DB7">
        <w:rPr>
          <w:rFonts w:ascii="Times New Roman" w:hAnsi="Times New Roman" w:cs="Times New Roman"/>
        </w:rPr>
        <w:t>a</w:t>
      </w:r>
      <w:proofErr w:type="gramEnd"/>
      <w:r w:rsidRPr="00E36DB7">
        <w:rPr>
          <w:rFonts w:ascii="Times New Roman" w:hAnsi="Times New Roman" w:cs="Times New Roman"/>
        </w:rPr>
        <w:t xml:space="preserve">)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lastRenderedPageBreak/>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proofErr w:type="gramStart"/>
      <w:r w:rsidRPr="007D0E5E">
        <w:rPr>
          <w:rFonts w:ascii="Times New Roman" w:hAnsi="Times New Roman" w:cs="Times New Roman"/>
        </w:rPr>
        <w:t>e</w:t>
      </w:r>
      <w:proofErr w:type="gramEnd"/>
      <w:r w:rsidRPr="007D0E5E">
        <w:rPr>
          <w:rFonts w:ascii="Times New Roman" w:hAnsi="Times New Roman" w:cs="Times New Roman"/>
        </w:rPr>
        <w:t xml:space="preserv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F56205" w:rsidRPr="00390FF1" w:rsidRDefault="00F56205" w:rsidP="00F56205">
      <w:pPr>
        <w:pStyle w:val="Listaszerbekezds"/>
        <w:widowControl/>
        <w:numPr>
          <w:ilvl w:val="0"/>
          <w:numId w:val="13"/>
        </w:numPr>
        <w:autoSpaceDE w:val="0"/>
        <w:autoSpaceDN w:val="0"/>
        <w:adjustRightInd w:val="0"/>
        <w:jc w:val="both"/>
        <w:rPr>
          <w:rFonts w:ascii="Times New Roman" w:hAnsi="Times New Roman" w:cs="Times New Roman"/>
          <w:b/>
          <w:i/>
          <w:color w:val="000000" w:themeColor="text1"/>
        </w:rPr>
      </w:pPr>
      <w:r w:rsidRPr="00390FF1">
        <w:rPr>
          <w:rFonts w:ascii="Times New Roman" w:hAnsi="Times New Roman" w:cs="Times New Roman"/>
          <w:b/>
          <w:color w:val="000000" w:themeColor="text1"/>
        </w:rPr>
        <w:t>A Kbt. 73. § (4) bekezdés szerinti tájékoztatás:</w:t>
      </w:r>
    </w:p>
    <w:p w:rsidR="00F56205" w:rsidRPr="00390FF1" w:rsidRDefault="00F56205" w:rsidP="00F56205">
      <w:pPr>
        <w:autoSpaceDE w:val="0"/>
        <w:autoSpaceDN w:val="0"/>
        <w:adjustRightInd w:val="0"/>
        <w:jc w:val="both"/>
        <w:rPr>
          <w:rFonts w:ascii="Times New Roman" w:hAnsi="Times New Roman" w:cs="Times New Roman"/>
          <w:b/>
          <w:color w:val="000000" w:themeColor="text1"/>
        </w:rPr>
      </w:pPr>
    </w:p>
    <w:p w:rsidR="00F56205" w:rsidRPr="00390FF1" w:rsidRDefault="00F56205" w:rsidP="00F56205">
      <w:pPr>
        <w:autoSpaceDE w:val="0"/>
        <w:autoSpaceDN w:val="0"/>
        <w:adjustRightInd w:val="0"/>
        <w:jc w:val="both"/>
        <w:rPr>
          <w:rFonts w:ascii="Times New Roman" w:hAnsi="Times New Roman" w:cs="Times New Roman"/>
          <w:color w:val="000000" w:themeColor="text1"/>
        </w:rPr>
      </w:pPr>
      <w:r w:rsidRPr="00390FF1">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pStyle w:val="Listaszerbekezds"/>
        <w:numPr>
          <w:ilvl w:val="0"/>
          <w:numId w:val="13"/>
        </w:numPr>
        <w:autoSpaceDE w:val="0"/>
        <w:autoSpaceDN w:val="0"/>
        <w:adjustRightInd w:val="0"/>
        <w:rPr>
          <w:rFonts w:ascii="Times New Roman" w:hAnsi="Times New Roman" w:cs="Times New Roman"/>
          <w:b/>
          <w:color w:val="000000" w:themeColor="text1"/>
        </w:rPr>
      </w:pPr>
      <w:r w:rsidRPr="00390FF1">
        <w:rPr>
          <w:rFonts w:ascii="Times New Roman" w:hAnsi="Times New Roman" w:cs="Times New Roman"/>
          <w:b/>
          <w:color w:val="000000" w:themeColor="text1"/>
        </w:rPr>
        <w:t>Az érintett hatóságok központi elérhetőségei:</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autoSpaceDE w:val="0"/>
        <w:autoSpaceDN w:val="0"/>
        <w:adjustRightInd w:val="0"/>
        <w:ind w:left="900"/>
        <w:jc w:val="both"/>
        <w:rPr>
          <w:rFonts w:ascii="Times New Roman" w:hAnsi="Times New Roman" w:cs="Times New Roman"/>
          <w:color w:val="000000" w:themeColor="text1"/>
        </w:rPr>
      </w:pPr>
      <w:r w:rsidRPr="00390FF1">
        <w:rPr>
          <w:rFonts w:ascii="Times New Roman" w:hAnsi="Times New Roman" w:cs="Times New Roman"/>
          <w:color w:val="000000" w:themeColor="text1"/>
        </w:rPr>
        <w:t>A foglalkoztatáspolitikáért felelős miniszter által vezetett minisztérium</w:t>
      </w:r>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és munkaügyi főigazgató-helyettes</w:t>
      </w:r>
      <w:r w:rsidRPr="00390FF1">
        <w:rPr>
          <w:rFonts w:ascii="Times New Roman" w:hAnsi="Times New Roman" w:cs="Times New Roman"/>
          <w:color w:val="000000" w:themeColor="text1"/>
        </w:rPr>
        <w:br/>
        <w:t xml:space="preserve">E-mail: </w:t>
      </w:r>
      <w:hyperlink r:id="rId8" w:history="1">
        <w:r w:rsidRPr="00390FF1">
          <w:rPr>
            <w:rStyle w:val="Hiperhivatkozs"/>
            <w:rFonts w:ascii="Times New Roman" w:hAnsi="Times New Roman"/>
            <w:color w:val="000000" w:themeColor="text1"/>
          </w:rPr>
          <w:t>MMI_foigazgato-helyettes@lab.hu</w:t>
        </w:r>
      </w:hyperlink>
      <w:r w:rsidRPr="00390FF1">
        <w:rPr>
          <w:rFonts w:ascii="Times New Roman" w:hAnsi="Times New Roman" w:cs="Times New Roman"/>
          <w:color w:val="000000" w:themeColor="text1"/>
        </w:rPr>
        <w:br/>
        <w:t>Telefon: (06 1) 433-0402</w:t>
      </w:r>
      <w:r w:rsidRPr="00390FF1">
        <w:rPr>
          <w:rFonts w:ascii="Times New Roman" w:hAnsi="Times New Roman" w:cs="Times New Roman"/>
          <w:color w:val="000000" w:themeColor="text1"/>
        </w:rPr>
        <w:br/>
        <w:t>Fax: (06 1) 433-0455</w:t>
      </w:r>
      <w:hyperlink r:id="rId9" w:history="1">
        <w:r w:rsidRPr="00390FF1">
          <w:rPr>
            <w:rFonts w:ascii="Times New Roman" w:hAnsi="Times New Roman" w:cs="Times New Roman"/>
            <w:color w:val="000000" w:themeColor="text1"/>
            <w:u w:val="single"/>
          </w:rPr>
          <w:br/>
        </w:r>
      </w:hyperlink>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Munkaügyi Főosztály</w:t>
      </w:r>
      <w:r w:rsidRPr="00390FF1">
        <w:rPr>
          <w:rFonts w:ascii="Times New Roman" w:hAnsi="Times New Roman" w:cs="Times New Roman"/>
          <w:color w:val="000000" w:themeColor="text1"/>
        </w:rPr>
        <w:br/>
        <w:t xml:space="preserve">E-mail: </w:t>
      </w:r>
      <w:hyperlink r:id="rId10" w:history="1">
        <w:r w:rsidRPr="00390FF1">
          <w:rPr>
            <w:rStyle w:val="Hiperhivatkozs"/>
            <w:rFonts w:ascii="Times New Roman" w:hAnsi="Times New Roman"/>
            <w:color w:val="000000" w:themeColor="text1"/>
          </w:rPr>
          <w:t>munkaugyi-foo@lab.hu</w:t>
        </w:r>
      </w:hyperlink>
      <w:r w:rsidRPr="00390FF1">
        <w:rPr>
          <w:rFonts w:ascii="Times New Roman" w:hAnsi="Times New Roman" w:cs="Times New Roman"/>
          <w:color w:val="000000" w:themeColor="text1"/>
        </w:rPr>
        <w:br/>
        <w:t>Telefon: (06 1) 433-0391</w:t>
      </w:r>
      <w:r w:rsidRPr="00390FF1">
        <w:rPr>
          <w:rFonts w:ascii="Times New Roman" w:hAnsi="Times New Roman" w:cs="Times New Roman"/>
          <w:color w:val="000000" w:themeColor="text1"/>
        </w:rPr>
        <w:br/>
        <w:t>Fax: (06 1) 433-0457</w:t>
      </w:r>
    </w:p>
    <w:p w:rsidR="00571670" w:rsidRPr="00571670" w:rsidRDefault="00F56205" w:rsidP="00571670">
      <w:pPr>
        <w:widowControl/>
        <w:numPr>
          <w:ilvl w:val="0"/>
          <w:numId w:val="16"/>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Főosztály</w:t>
      </w:r>
      <w:r w:rsidRPr="00390FF1">
        <w:rPr>
          <w:rFonts w:ascii="Times New Roman" w:hAnsi="Times New Roman" w:cs="Times New Roman"/>
          <w:color w:val="000000" w:themeColor="text1"/>
        </w:rPr>
        <w:br/>
        <w:t>1086 Budapest, Szeszgyár u. 4.</w:t>
      </w:r>
      <w:r w:rsidRPr="00390FF1">
        <w:rPr>
          <w:rFonts w:ascii="Times New Roman" w:hAnsi="Times New Roman" w:cs="Times New Roman"/>
          <w:color w:val="000000" w:themeColor="text1"/>
        </w:rPr>
        <w:br/>
        <w:t xml:space="preserve">E-mail: </w:t>
      </w:r>
      <w:hyperlink r:id="rId11" w:history="1">
        <w:r w:rsidRPr="00390FF1">
          <w:rPr>
            <w:rStyle w:val="Hiperhivatkozs"/>
            <w:rFonts w:ascii="Times New Roman" w:hAnsi="Times New Roman"/>
            <w:color w:val="000000" w:themeColor="text1"/>
          </w:rPr>
          <w:t>munkavedelmi-foo@lab.hu</w:t>
        </w:r>
      </w:hyperlink>
      <w:r w:rsidRPr="00390FF1">
        <w:rPr>
          <w:rFonts w:ascii="Times New Roman" w:hAnsi="Times New Roman" w:cs="Times New Roman"/>
          <w:color w:val="000000" w:themeColor="text1"/>
        </w:rPr>
        <w:br/>
        <w:t>Telefon: (06 1) 299-9090</w:t>
      </w:r>
      <w:r w:rsidRPr="00390FF1">
        <w:rPr>
          <w:rFonts w:ascii="Times New Roman" w:hAnsi="Times New Roman" w:cs="Times New Roman"/>
          <w:color w:val="000000" w:themeColor="text1"/>
        </w:rPr>
        <w:br/>
        <w:t>Fax: (06 1) 299-9093</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w:t>
      </w:r>
      <w:r w:rsidR="00571670">
        <w:rPr>
          <w:rFonts w:ascii="Times New Roman" w:hAnsi="Times New Roman" w:cs="Times New Roman"/>
          <w:color w:val="000000" w:themeColor="text1"/>
        </w:rPr>
        <w:t xml:space="preserve"> </w:t>
      </w:r>
      <w:r w:rsidRPr="00390FF1">
        <w:rPr>
          <w:rFonts w:ascii="Times New Roman" w:hAnsi="Times New Roman" w:cs="Times New Roman"/>
          <w:color w:val="000000" w:themeColor="text1"/>
        </w:rPr>
        <w:t>higiénés és Foglalkozás- egészségügyi Főosztály</w:t>
      </w:r>
      <w:r w:rsidRPr="00390FF1">
        <w:rPr>
          <w:rFonts w:ascii="Times New Roman" w:hAnsi="Times New Roman" w:cs="Times New Roman"/>
          <w:color w:val="000000" w:themeColor="text1"/>
        </w:rPr>
        <w:br/>
        <w:t>1096 Budapest, Nagyvárad tér 2.</w:t>
      </w:r>
      <w:r w:rsidRPr="00390FF1">
        <w:rPr>
          <w:rFonts w:ascii="Times New Roman" w:hAnsi="Times New Roman" w:cs="Times New Roman"/>
          <w:color w:val="000000" w:themeColor="text1"/>
        </w:rPr>
        <w:br/>
        <w:t xml:space="preserve">E-mail: </w:t>
      </w:r>
      <w:hyperlink r:id="rId12" w:history="1">
        <w:r w:rsidRPr="00390FF1">
          <w:rPr>
            <w:rStyle w:val="Hiperhivatkozs"/>
            <w:rFonts w:ascii="Times New Roman" w:hAnsi="Times New Roman"/>
            <w:color w:val="000000" w:themeColor="text1"/>
          </w:rPr>
          <w:t>titkarsag@omfi.hu</w:t>
        </w:r>
      </w:hyperlink>
      <w:r w:rsidRPr="00390FF1">
        <w:rPr>
          <w:rFonts w:ascii="Times New Roman" w:hAnsi="Times New Roman" w:cs="Times New Roman"/>
          <w:color w:val="000000" w:themeColor="text1"/>
        </w:rPr>
        <w:br/>
        <w:t>Telefon: (06 1) 459-3050</w:t>
      </w:r>
      <w:r w:rsidRPr="00390FF1">
        <w:rPr>
          <w:rFonts w:ascii="Times New Roman" w:hAnsi="Times New Roman" w:cs="Times New Roman"/>
          <w:color w:val="000000" w:themeColor="text1"/>
        </w:rPr>
        <w:br/>
        <w:t>Fax: (06 1) 459-3059</w:t>
      </w:r>
    </w:p>
    <w:p w:rsidR="00F56205" w:rsidRPr="00390FF1" w:rsidRDefault="00F56205" w:rsidP="00F56205">
      <w:pPr>
        <w:autoSpaceDE w:val="0"/>
        <w:autoSpaceDN w:val="0"/>
        <w:adjustRightInd w:val="0"/>
        <w:ind w:left="900"/>
        <w:rPr>
          <w:rFonts w:ascii="Times New Roman" w:hAnsi="Times New Roman" w:cs="Times New Roman"/>
          <w:color w:val="000000" w:themeColor="text1"/>
        </w:rPr>
      </w:pP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 xml:space="preserve">Munkavédelmi Tanácsadó Szolgálat </w:t>
      </w:r>
    </w:p>
    <w:p w:rsidR="00F56205" w:rsidRPr="00390FF1" w:rsidRDefault="00F56205" w:rsidP="00F56205">
      <w:pPr>
        <w:ind w:left="1260"/>
        <w:rPr>
          <w:rFonts w:ascii="Times New Roman" w:hAnsi="Times New Roman" w:cs="Times New Roman"/>
          <w:color w:val="000000" w:themeColor="text1"/>
        </w:rPr>
      </w:pPr>
      <w:r w:rsidRPr="00390FF1">
        <w:rPr>
          <w:rFonts w:ascii="Times New Roman" w:hAnsi="Times New Roman" w:cs="Times New Roman"/>
          <w:color w:val="000000" w:themeColor="text1"/>
        </w:rPr>
        <w:t>Ingyenes (zöld) telefonszám: 06-80-204-292</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Hatósági nyilvántartás:</w:t>
      </w:r>
    </w:p>
    <w:p w:rsidR="00F56205" w:rsidRPr="00390FF1" w:rsidRDefault="00F56205" w:rsidP="00F56205">
      <w:pPr>
        <w:ind w:left="1260"/>
        <w:rPr>
          <w:rFonts w:ascii="Times New Roman" w:hAnsi="Times New Roman" w:cs="Times New Roman"/>
        </w:rPr>
      </w:pPr>
      <w:r w:rsidRPr="00390FF1">
        <w:rPr>
          <w:rFonts w:ascii="Times New Roman" w:hAnsi="Times New Roman" w:cs="Times New Roman"/>
        </w:rPr>
        <w:lastRenderedPageBreak/>
        <w:t>Ingyenes (zöld) telefonszám 06-80-204-667</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rPr>
      </w:pPr>
      <w:r w:rsidRPr="00390FF1">
        <w:rPr>
          <w:rFonts w:ascii="Times New Roman" w:hAnsi="Times New Roman" w:cs="Times New Roman"/>
        </w:rPr>
        <w:t xml:space="preserve">a területi kirendeltségek elérhetőségek az alábbi internet-címen találhatók: </w:t>
      </w:r>
    </w:p>
    <w:p w:rsidR="00F56205" w:rsidRPr="002A6180" w:rsidRDefault="00F56205" w:rsidP="00F56205">
      <w:pPr>
        <w:ind w:left="900"/>
        <w:rPr>
          <w:rFonts w:ascii="Times New Roman" w:hAnsi="Times New Roman" w:cs="Times New Roman"/>
        </w:rPr>
      </w:pPr>
      <w:r w:rsidRPr="002A6180">
        <w:rPr>
          <w:rFonts w:ascii="Times New Roman" w:hAnsi="Times New Roman" w:cs="Times New Roman"/>
        </w:rPr>
        <w:t xml:space="preserve">       </w:t>
      </w:r>
      <w:proofErr w:type="gramStart"/>
      <w:r w:rsidRPr="002A6180">
        <w:rPr>
          <w:rFonts w:ascii="Times New Roman" w:hAnsi="Times New Roman" w:cs="Times New Roman"/>
        </w:rPr>
        <w:t>http</w:t>
      </w:r>
      <w:proofErr w:type="gramEnd"/>
      <w:r w:rsidRPr="002A6180">
        <w:rPr>
          <w:rFonts w:ascii="Times New Roman" w:hAnsi="Times New Roman" w:cs="Times New Roman"/>
        </w:rPr>
        <w:t xml:space="preserve">://www.ommf.gov.hu/index.html?akt_menu=206     </w:t>
      </w:r>
    </w:p>
    <w:p w:rsidR="00F56205" w:rsidRPr="002A6180" w:rsidRDefault="00F56205" w:rsidP="00F56205">
      <w:pPr>
        <w:autoSpaceDE w:val="0"/>
        <w:autoSpaceDN w:val="0"/>
        <w:adjustRightInd w:val="0"/>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rPr>
          <w:rFonts w:ascii="Times New Roman" w:hAnsi="Times New Roman" w:cs="Times New Roman"/>
        </w:rPr>
      </w:pPr>
      <w:r w:rsidRPr="002A6180">
        <w:rPr>
          <w:rFonts w:ascii="Times New Roman" w:hAnsi="Times New Roman" w:cs="Times New Roman"/>
          <w:b/>
        </w:rPr>
        <w:t>ÁNTSZ:</w:t>
      </w:r>
      <w:r w:rsidRPr="002A6180">
        <w:rPr>
          <w:rFonts w:ascii="Times New Roman" w:hAnsi="Times New Roman" w:cs="Times New Roman"/>
        </w:rPr>
        <w:t xml:space="preserve"> 1097 Budapest, Albert Flórián út 2-6., levélcím: 1437 Budapest, Pf. 839. tel</w:t>
      </w:r>
      <w:proofErr w:type="gramStart"/>
      <w:r w:rsidRPr="002A6180">
        <w:rPr>
          <w:rFonts w:ascii="Times New Roman" w:hAnsi="Times New Roman" w:cs="Times New Roman"/>
        </w:rPr>
        <w:t>.:</w:t>
      </w:r>
      <w:proofErr w:type="gramEnd"/>
      <w:r w:rsidRPr="002A6180">
        <w:rPr>
          <w:rFonts w:ascii="Times New Roman" w:hAnsi="Times New Roman" w:cs="Times New Roman"/>
        </w:rPr>
        <w:t xml:space="preserve"> 06-1-476-1100, fax: 06-1-476-1390, zöld szám: 06-80-204-264, a megyei és városi intézetek elérhetősége a</w:t>
      </w:r>
      <w:r w:rsidRPr="002A6180">
        <w:rPr>
          <w:rFonts w:ascii="Times New Roman" w:hAnsi="Times New Roman" w:cs="Times New Roman"/>
          <w:u w:val="single"/>
        </w:rPr>
        <w:t xml:space="preserve"> www.antsz.hu</w:t>
      </w:r>
      <w:r w:rsidRPr="002A6180">
        <w:rPr>
          <w:rFonts w:ascii="Times New Roman" w:hAnsi="Times New Roman" w:cs="Times New Roman"/>
        </w:rPr>
        <w:t xml:space="preserve"> internet-címen találhatók</w:t>
      </w:r>
    </w:p>
    <w:p w:rsidR="00571670" w:rsidRPr="002A6180" w:rsidRDefault="00571670" w:rsidP="00571670">
      <w:pPr>
        <w:widowControl/>
        <w:autoSpaceDE w:val="0"/>
        <w:autoSpaceDN w:val="0"/>
        <w:adjustRightInd w:val="0"/>
        <w:ind w:left="900"/>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MBH:</w:t>
      </w:r>
      <w:r w:rsidRPr="002A6180">
        <w:rPr>
          <w:rFonts w:ascii="Times New Roman" w:hAnsi="Times New Roman" w:cs="Times New Roman"/>
        </w:rPr>
        <w:t xml:space="preserve"> </w:t>
      </w:r>
      <w:r w:rsidR="006218C2" w:rsidRPr="006218C2">
        <w:rPr>
          <w:rFonts w:ascii="Times New Roman" w:hAnsi="Times New Roman" w:cs="Times New Roman"/>
        </w:rPr>
        <w:t>1145 Bp, Columbus u. 17-23.</w:t>
      </w:r>
      <w:r w:rsidR="006218C2">
        <w:rPr>
          <w:rFonts w:ascii="Times New Roman" w:hAnsi="Times New Roman" w:cs="Times New Roman"/>
        </w:rPr>
        <w:t xml:space="preserve">, tel: </w:t>
      </w:r>
      <w:r w:rsidR="006218C2" w:rsidRPr="006218C2">
        <w:rPr>
          <w:rFonts w:ascii="Times New Roman" w:hAnsi="Times New Roman" w:cs="Times New Roman"/>
        </w:rPr>
        <w:t>06-1-301-2927</w:t>
      </w:r>
      <w:r w:rsidRPr="002A6180">
        <w:rPr>
          <w:rFonts w:ascii="Times New Roman" w:hAnsi="Times New Roman" w:cs="Times New Roman"/>
        </w:rPr>
        <w:t xml:space="preserve">, </w:t>
      </w:r>
      <w:r w:rsidR="006218C2" w:rsidRPr="006218C2">
        <w:rPr>
          <w:rFonts w:ascii="Times New Roman" w:hAnsi="Times New Roman" w:cs="Times New Roman"/>
        </w:rPr>
        <w:t>06-1-301-2943</w:t>
      </w:r>
      <w:r w:rsidRPr="002A6180">
        <w:rPr>
          <w:rFonts w:ascii="Times New Roman" w:hAnsi="Times New Roman" w:cs="Times New Roman"/>
        </w:rPr>
        <w:t xml:space="preserve">, </w:t>
      </w:r>
    </w:p>
    <w:p w:rsidR="006218C2" w:rsidRDefault="00E94003" w:rsidP="006218C2">
      <w:pPr>
        <w:widowControl/>
        <w:autoSpaceDE w:val="0"/>
        <w:autoSpaceDN w:val="0"/>
        <w:adjustRightInd w:val="0"/>
        <w:ind w:left="900"/>
        <w:jc w:val="both"/>
        <w:rPr>
          <w:rFonts w:ascii="Times New Roman" w:hAnsi="Times New Roman" w:cs="Times New Roman"/>
        </w:rPr>
      </w:pPr>
      <w:hyperlink r:id="rId13" w:history="1">
        <w:r w:rsidR="006218C2" w:rsidRPr="001D7BE9">
          <w:rPr>
            <w:rStyle w:val="Hiperhivatkozs"/>
            <w:rFonts w:ascii="Times New Roman" w:hAnsi="Times New Roman"/>
          </w:rPr>
          <w:t>http://www.mbfh.hu/home/html/index.asp?msid=1&amp;sid=0&amp;hkl=276&amp;lng=1</w:t>
        </w:r>
      </w:hyperlink>
    </w:p>
    <w:p w:rsidR="006218C2" w:rsidRDefault="006218C2" w:rsidP="006218C2">
      <w:pPr>
        <w:widowControl/>
        <w:autoSpaceDE w:val="0"/>
        <w:autoSpaceDN w:val="0"/>
        <w:adjustRightInd w:val="0"/>
        <w:ind w:left="900"/>
        <w:jc w:val="both"/>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 xml:space="preserve">: </w:t>
      </w:r>
      <w:hyperlink r:id="rId14" w:history="1">
        <w:r w:rsidRPr="006218C2">
          <w:rPr>
            <w:rFonts w:ascii="Times New Roman" w:hAnsi="Times New Roman" w:cs="Times New Roman"/>
          </w:rPr>
          <w:t>hivatal@mbfh.hu</w:t>
        </w:r>
      </w:hyperlink>
    </w:p>
    <w:p w:rsidR="006218C2" w:rsidRPr="002A6180" w:rsidRDefault="006218C2" w:rsidP="006218C2">
      <w:pPr>
        <w:widowControl/>
        <w:autoSpaceDE w:val="0"/>
        <w:autoSpaceDN w:val="0"/>
        <w:adjustRightInd w:val="0"/>
        <w:ind w:left="900"/>
        <w:jc w:val="both"/>
        <w:rPr>
          <w:rFonts w:ascii="Times New Roman" w:hAnsi="Times New Roman" w:cs="Times New Roman"/>
        </w:rPr>
      </w:pPr>
    </w:p>
    <w:p w:rsidR="00F56205" w:rsidRPr="006218C2"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Nemzeti Adó- és Vámhivatal</w:t>
      </w:r>
      <w:r w:rsidRPr="002A6180">
        <w:rPr>
          <w:rFonts w:ascii="Times New Roman" w:hAnsi="Times New Roman" w:cs="Times New Roman"/>
        </w:rPr>
        <w:t>: H-1054 Budapest, Széchenyi u. 2</w:t>
      </w:r>
      <w:proofErr w:type="gramStart"/>
      <w:r w:rsidRPr="002A6180">
        <w:rPr>
          <w:rFonts w:ascii="Times New Roman" w:hAnsi="Times New Roman" w:cs="Times New Roman"/>
        </w:rPr>
        <w:t>.,</w:t>
      </w:r>
      <w:proofErr w:type="gramEnd"/>
      <w:r w:rsidRPr="002A6180">
        <w:rPr>
          <w:rFonts w:ascii="Times New Roman" w:hAnsi="Times New Roman" w:cs="Times New Roman"/>
        </w:rPr>
        <w:t xml:space="preserve"> Telefon: +36-1-428-51-00, +36-40-42-42-42, Fax: +36-1-428-53-82, </w:t>
      </w:r>
      <w:hyperlink r:id="rId15" w:history="1">
        <w:r w:rsidRPr="002A6180">
          <w:rPr>
            <w:rStyle w:val="Hiperhivatkozs"/>
            <w:rFonts w:ascii="Times New Roman" w:hAnsi="Times New Roman"/>
          </w:rPr>
          <w:t>www.nav.gov.hu</w:t>
        </w:r>
      </w:hyperlink>
    </w:p>
    <w:p w:rsidR="006218C2" w:rsidRDefault="006218C2" w:rsidP="006218C2">
      <w:pPr>
        <w:shd w:val="clear" w:color="auto" w:fill="FEFEFE"/>
        <w:spacing w:line="163" w:lineRule="atLeast"/>
        <w:ind w:left="900"/>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Nemzeti Adó- és Vámhivatal Pest Megyei Adó- és Vámigazgatósága (1134 </w:t>
      </w:r>
      <w:r>
        <w:rPr>
          <w:rFonts w:ascii="Times New Roman" w:hAnsi="Times New Roman" w:cs="Times New Roman"/>
        </w:rPr>
        <w:t>Budapest</w:t>
      </w:r>
      <w:r w:rsidRPr="006218C2">
        <w:rPr>
          <w:rFonts w:ascii="Times New Roman" w:hAnsi="Times New Roman" w:cs="Times New Roman"/>
        </w:rPr>
        <w:t>, Dózsa György út 128-132., Telefonszám: +36 (1) 427-3200, Fax: +36</w:t>
      </w:r>
      <w:r>
        <w:rPr>
          <w:rFonts w:ascii="Times New Roman" w:hAnsi="Times New Roman" w:cs="Times New Roman"/>
        </w:rPr>
        <w:t xml:space="preserve"> </w:t>
      </w:r>
      <w:r w:rsidRPr="006218C2">
        <w:rPr>
          <w:rFonts w:ascii="Times New Roman" w:hAnsi="Times New Roman" w:cs="Times New Roman"/>
        </w:rPr>
        <w:t>(1</w:t>
      </w:r>
      <w:proofErr w:type="gramStart"/>
      <w:r w:rsidRPr="006218C2">
        <w:rPr>
          <w:rFonts w:ascii="Times New Roman" w:hAnsi="Times New Roman" w:cs="Times New Roman"/>
        </w:rPr>
        <w:t>)427-3998</w:t>
      </w:r>
      <w:proofErr w:type="gramEnd"/>
      <w:r w:rsidRPr="006218C2">
        <w:rPr>
          <w:rFonts w:ascii="Times New Roman" w:hAnsi="Times New Roman" w:cs="Times New Roman"/>
        </w:rPr>
        <w:t>)</w:t>
      </w:r>
    </w:p>
    <w:p w:rsidR="006218C2" w:rsidRDefault="006218C2" w:rsidP="006218C2">
      <w:pPr>
        <w:widowControl/>
        <w:autoSpaceDE w:val="0"/>
        <w:autoSpaceDN w:val="0"/>
        <w:adjustRightInd w:val="0"/>
        <w:ind w:left="900"/>
        <w:jc w:val="both"/>
        <w:rPr>
          <w:rFonts w:ascii="Times New Roman" w:hAnsi="Times New Roman" w:cs="Times New Roman"/>
        </w:rPr>
      </w:pPr>
    </w:p>
    <w:p w:rsidR="006218C2" w:rsidRDefault="006218C2" w:rsidP="006218C2">
      <w:pPr>
        <w:widowControl/>
        <w:autoSpaceDE w:val="0"/>
        <w:autoSpaceDN w:val="0"/>
        <w:adjustRightInd w:val="0"/>
        <w:ind w:left="900"/>
        <w:jc w:val="both"/>
        <w:rPr>
          <w:rFonts w:ascii="Times New Roman" w:hAnsi="Times New Roman" w:cs="Times New Roman"/>
        </w:rPr>
      </w:pPr>
      <w:r w:rsidRPr="006218C2">
        <w:rPr>
          <w:rFonts w:ascii="Times New Roman" w:hAnsi="Times New Roman" w:cs="Times New Roman"/>
        </w:rPr>
        <w:t>Nemzeti Adó- és Vámhivatal Észak-budapesti Adó- és Vámigazgatósága</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Cím: 1132 Budapest, Váci út 48/c-d.</w:t>
      </w:r>
      <w:r>
        <w:rPr>
          <w:rFonts w:ascii="Times New Roman" w:hAnsi="Times New Roman" w:cs="Times New Roman"/>
        </w:rPr>
        <w:t xml:space="preserve"> </w:t>
      </w:r>
      <w:r w:rsidRPr="006218C2">
        <w:rPr>
          <w:rFonts w:ascii="Times New Roman" w:hAnsi="Times New Roman" w:cs="Times New Roman"/>
        </w:rPr>
        <w:t xml:space="preserve">Telefonszám: +36 (1) 412-5400 </w:t>
      </w:r>
    </w:p>
    <w:p w:rsidR="006218C2" w:rsidRPr="006218C2" w:rsidRDefault="006218C2" w:rsidP="006218C2">
      <w:pPr>
        <w:shd w:val="clear" w:color="auto" w:fill="FEFEFE"/>
        <w:spacing w:line="163" w:lineRule="atLeast"/>
        <w:ind w:left="900"/>
        <w:jc w:val="both"/>
        <w:rPr>
          <w:rFonts w:ascii="Times New Roman" w:hAnsi="Times New Roman" w:cs="Times New Roman"/>
        </w:rPr>
      </w:pPr>
      <w:proofErr w:type="gramStart"/>
      <w:r w:rsidRPr="006218C2">
        <w:rPr>
          <w:rFonts w:ascii="Times New Roman" w:hAnsi="Times New Roman" w:cs="Times New Roman"/>
        </w:rPr>
        <w:t>email</w:t>
      </w:r>
      <w:proofErr w:type="gramEnd"/>
      <w:r w:rsidRPr="006218C2">
        <w:rPr>
          <w:rFonts w:ascii="Times New Roman" w:hAnsi="Times New Roman" w:cs="Times New Roman"/>
        </w:rPr>
        <w:t xml:space="preserve">: </w:t>
      </w:r>
      <w:hyperlink r:id="rId16" w:history="1">
        <w:r w:rsidRPr="006218C2">
          <w:rPr>
            <w:rFonts w:ascii="Times New Roman" w:hAnsi="Times New Roman" w:cs="Times New Roman"/>
          </w:rPr>
          <w:t>ebpavig@nav.gov.hu</w:t>
        </w:r>
      </w:hyperlink>
      <w:r w:rsidRPr="006218C2">
        <w:rPr>
          <w:rFonts w:ascii="Times New Roman" w:hAnsi="Times New Roman" w:cs="Times New Roman"/>
        </w:rPr>
        <w:t xml:space="preserve">Fax: +36 (1) 412-5551 </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Levelezési cím: 1387 Budapest, Pf.: 45.</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Nemzeti Adó- és Vámhivatal Dél-budapesti Adó- és Vámigazgatósága</w:t>
      </w:r>
    </w:p>
    <w:p w:rsidR="006218C2" w:rsidRP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1096 Budapest, Haller u. 3-5.</w:t>
      </w:r>
    </w:p>
    <w:p w:rsidR="006218C2" w:rsidRPr="006218C2" w:rsidRDefault="006218C2" w:rsidP="006218C2">
      <w:pPr>
        <w:widowControl/>
        <w:shd w:val="clear" w:color="auto" w:fill="FEFEFE"/>
        <w:spacing w:line="163" w:lineRule="atLeast"/>
        <w:ind w:firstLine="708"/>
        <w:rPr>
          <w:rFonts w:ascii="Times New Roman" w:hAnsi="Times New Roman" w:cs="Times New Roman"/>
        </w:rPr>
      </w:pPr>
      <w:r>
        <w:rPr>
          <w:rFonts w:ascii="Times New Roman" w:hAnsi="Times New Roman" w:cs="Times New Roman"/>
        </w:rPr>
        <w:t xml:space="preserve">   </w:t>
      </w:r>
      <w:r w:rsidRPr="006218C2">
        <w:rPr>
          <w:rFonts w:ascii="Times New Roman" w:hAnsi="Times New Roman" w:cs="Times New Roman"/>
        </w:rPr>
        <w:t>Telefonszám: +36 (1) 299-4000</w:t>
      </w:r>
    </w:p>
    <w:p w:rsid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Fax: +36 (1) 299-5142</w:t>
      </w:r>
    </w:p>
    <w:p w:rsidR="00123CF0" w:rsidRDefault="00123CF0" w:rsidP="006218C2">
      <w:pPr>
        <w:widowControl/>
        <w:shd w:val="clear" w:color="auto" w:fill="FEFEFE"/>
        <w:spacing w:line="163" w:lineRule="atLeast"/>
        <w:ind w:left="192" w:firstLine="708"/>
        <w:rPr>
          <w:rFonts w:ascii="Times New Roman" w:hAnsi="Times New Roman" w:cs="Times New Roman"/>
        </w:rPr>
      </w:pPr>
    </w:p>
    <w:p w:rsidR="00123CF0" w:rsidRPr="006218C2" w:rsidRDefault="00123CF0" w:rsidP="006218C2">
      <w:pPr>
        <w:widowControl/>
        <w:shd w:val="clear" w:color="auto" w:fill="FEFEFE"/>
        <w:spacing w:line="163" w:lineRule="atLeast"/>
        <w:ind w:left="192" w:firstLine="708"/>
        <w:rPr>
          <w:rFonts w:ascii="Times New Roman" w:hAnsi="Times New Roman" w:cs="Times New Roman"/>
        </w:rPr>
      </w:pPr>
      <w:r w:rsidRPr="00123CF0">
        <w:rPr>
          <w:rFonts w:ascii="Times New Roman" w:hAnsi="Times New Roman" w:cs="Times New Roman"/>
        </w:rPr>
        <w:t>Nemzeti Adó- és Vámhivatal Kelet-budapesti Adó- és Vámigazgatósága</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 xml:space="preserve">1144 </w:t>
      </w:r>
      <w:proofErr w:type="gramStart"/>
      <w:r w:rsidRPr="00571670">
        <w:rPr>
          <w:rFonts w:ascii="Times New Roman" w:hAnsi="Times New Roman" w:cs="Times New Roman"/>
        </w:rPr>
        <w:t>Budapest ,</w:t>
      </w:r>
      <w:proofErr w:type="gramEnd"/>
      <w:r w:rsidRPr="00571670">
        <w:rPr>
          <w:rFonts w:ascii="Times New Roman" w:hAnsi="Times New Roman" w:cs="Times New Roman"/>
        </w:rPr>
        <w:t xml:space="preserve"> Gvadányi u. 69.</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Telefonszám: +36 (1) 467-7100</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Fax: +36 (1) 460-7727</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6218C2">
        <w:rPr>
          <w:rFonts w:ascii="Times New Roman" w:hAnsi="Times New Roman" w:cs="Times New Roman"/>
          <w:b/>
        </w:rPr>
        <w:t>Országos Környezetvédelmi, Természetvédelmi</w:t>
      </w:r>
      <w:r w:rsidRPr="002A6180">
        <w:rPr>
          <w:rFonts w:ascii="Times New Roman" w:hAnsi="Times New Roman" w:cs="Times New Roman"/>
          <w:b/>
        </w:rPr>
        <w:t xml:space="preserve"> és Vízügyi Főfelügyelőség:</w:t>
      </w:r>
      <w:r w:rsidRPr="002A6180">
        <w:rPr>
          <w:rFonts w:ascii="Times New Roman" w:hAnsi="Times New Roman" w:cs="Times New Roman"/>
        </w:rPr>
        <w:t xml:space="preserve"> H-1016 Budapest, Mészáros u. 58/</w:t>
      </w:r>
      <w:proofErr w:type="gramStart"/>
      <w:r w:rsidRPr="002A6180">
        <w:rPr>
          <w:rFonts w:ascii="Times New Roman" w:hAnsi="Times New Roman" w:cs="Times New Roman"/>
        </w:rPr>
        <w:t>A</w:t>
      </w:r>
      <w:proofErr w:type="gramEnd"/>
      <w:r w:rsidRPr="002A6180">
        <w:rPr>
          <w:rFonts w:ascii="Times New Roman" w:hAnsi="Times New Roman" w:cs="Times New Roman"/>
        </w:rPr>
        <w:t>., Telefon: +3</w:t>
      </w:r>
      <w:r w:rsidR="00571670">
        <w:rPr>
          <w:rFonts w:ascii="Times New Roman" w:hAnsi="Times New Roman" w:cs="Times New Roman"/>
        </w:rPr>
        <w:t>6-1-224-91-00, Fax: +36-1-224-91-63</w:t>
      </w:r>
      <w:r w:rsidRPr="002A6180">
        <w:rPr>
          <w:rFonts w:ascii="Times New Roman" w:hAnsi="Times New Roman" w:cs="Times New Roman"/>
        </w:rPr>
        <w:t xml:space="preserve">., </w:t>
      </w:r>
      <w:hyperlink r:id="rId17" w:history="1">
        <w:r w:rsidRPr="002A6180">
          <w:rPr>
            <w:rStyle w:val="Hiperhivatkozs"/>
            <w:rFonts w:ascii="Times New Roman" w:hAnsi="Times New Roman"/>
          </w:rPr>
          <w:t>www.orszagoszoldhatosag.gov.hu</w:t>
        </w:r>
      </w:hyperlink>
      <w:r w:rsidRPr="002A6180">
        <w:rPr>
          <w:rFonts w:ascii="Times New Roman" w:hAnsi="Times New Roman" w:cs="Times New Roman"/>
        </w:rPr>
        <w:t xml:space="preserve"> internet-címen található</w:t>
      </w:r>
    </w:p>
    <w:p w:rsidR="00571670" w:rsidRDefault="00571670" w:rsidP="00571670">
      <w:pPr>
        <w:widowControl/>
        <w:autoSpaceDE w:val="0"/>
        <w:autoSpaceDN w:val="0"/>
        <w:adjustRightInd w:val="0"/>
        <w:ind w:left="900"/>
        <w:jc w:val="both"/>
        <w:rPr>
          <w:rFonts w:ascii="Times New Roman" w:hAnsi="Times New Roman" w:cs="Times New Roman"/>
        </w:rPr>
      </w:pPr>
    </w:p>
    <w:p w:rsidR="00F56205" w:rsidRDefault="00F56205" w:rsidP="00571670">
      <w:pPr>
        <w:widowControl/>
        <w:autoSpaceDE w:val="0"/>
        <w:autoSpaceDN w:val="0"/>
        <w:adjustRightInd w:val="0"/>
        <w:ind w:left="900"/>
        <w:jc w:val="both"/>
        <w:rPr>
          <w:rFonts w:ascii="Times New Roman" w:hAnsi="Times New Roman" w:cs="Times New Roman"/>
        </w:rPr>
      </w:pPr>
      <w:r w:rsidRPr="002A6180">
        <w:rPr>
          <w:rFonts w:ascii="Times New Roman" w:hAnsi="Times New Roman" w:cs="Times New Roman"/>
          <w:b/>
        </w:rPr>
        <w:t>Egyenlő Bánásmód Hatóság</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1013 Budapest, Krisztina krt. 39/B.</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Telefon: 06-1-795-2975</w:t>
      </w:r>
    </w:p>
    <w:p w:rsidR="00571670" w:rsidRPr="00571670" w:rsidRDefault="00571670" w:rsidP="00571670">
      <w:pPr>
        <w:widowControl/>
        <w:autoSpaceDE w:val="0"/>
        <w:autoSpaceDN w:val="0"/>
        <w:adjustRightInd w:val="0"/>
        <w:ind w:left="900"/>
        <w:jc w:val="both"/>
        <w:rPr>
          <w:rFonts w:ascii="Times New Roman" w:hAnsi="Times New Roman" w:cs="Times New Roman"/>
          <w:b/>
          <w:bCs/>
        </w:rPr>
      </w:pPr>
      <w:r w:rsidRPr="00571670">
        <w:rPr>
          <w:rFonts w:ascii="Times New Roman" w:hAnsi="Times New Roman" w:cs="Times New Roman"/>
          <w:b/>
          <w:bCs/>
        </w:rPr>
        <w:t>Zöldszám: 06 80 203</w:t>
      </w:r>
      <w:r w:rsidRPr="00571670">
        <w:rPr>
          <w:rFonts w:ascii="Times New Roman" w:hAnsi="Times New Roman" w:cs="Times New Roman" w:hint="eastAsia"/>
          <w:b/>
          <w:bCs/>
        </w:rPr>
        <w:t> </w:t>
      </w:r>
      <w:r w:rsidRPr="00571670">
        <w:rPr>
          <w:rFonts w:ascii="Times New Roman" w:hAnsi="Times New Roman" w:cs="Times New Roman"/>
          <w:b/>
          <w:bCs/>
        </w:rPr>
        <w:t>939</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Fax: 06-1-795-0760</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Postafiók: 1539 Budapest, Pf. 672</w:t>
      </w:r>
    </w:p>
    <w:p w:rsidR="00571670" w:rsidRDefault="00571670" w:rsidP="00571670">
      <w:pPr>
        <w:widowControl/>
        <w:autoSpaceDE w:val="0"/>
        <w:autoSpaceDN w:val="0"/>
        <w:adjustRightInd w:val="0"/>
        <w:ind w:left="900"/>
        <w:jc w:val="both"/>
        <w:rPr>
          <w:rFonts w:ascii="Times New Roman" w:hAnsi="Times New Roman" w:cs="Times New Roman"/>
        </w:rPr>
      </w:pPr>
      <w:proofErr w:type="gramStart"/>
      <w:r w:rsidRPr="00571670">
        <w:rPr>
          <w:rFonts w:ascii="Times New Roman" w:hAnsi="Times New Roman" w:cs="Times New Roman"/>
        </w:rPr>
        <w:t>e-mail</w:t>
      </w:r>
      <w:proofErr w:type="gramEnd"/>
      <w:r w:rsidRPr="00571670">
        <w:rPr>
          <w:rFonts w:ascii="Times New Roman" w:hAnsi="Times New Roman" w:cs="Times New Roman"/>
        </w:rPr>
        <w:t xml:space="preserve">: </w:t>
      </w:r>
      <w:hyperlink r:id="rId18" w:history="1">
        <w:r w:rsidRPr="00571670">
          <w:rPr>
            <w:rFonts w:ascii="Times New Roman" w:hAnsi="Times New Roman" w:cs="Times New Roman"/>
          </w:rPr>
          <w:t>ebh@egyenlobanasmod.hu</w:t>
        </w:r>
      </w:hyperlink>
    </w:p>
    <w:p w:rsidR="00571670" w:rsidRPr="002A6180" w:rsidRDefault="00571670" w:rsidP="00571670">
      <w:pPr>
        <w:widowControl/>
        <w:autoSpaceDE w:val="0"/>
        <w:autoSpaceDN w:val="0"/>
        <w:adjustRightInd w:val="0"/>
        <w:ind w:left="900"/>
        <w:jc w:val="both"/>
        <w:rPr>
          <w:rStyle w:val="Hiperhivatkozs"/>
          <w:rFonts w:ascii="Times New Roman" w:hAnsi="Times New Roman"/>
        </w:rPr>
      </w:pPr>
    </w:p>
    <w:p w:rsidR="00571670" w:rsidRDefault="00571670" w:rsidP="00571670">
      <w:pPr>
        <w:widowControl/>
        <w:autoSpaceDE w:val="0"/>
        <w:autoSpaceDN w:val="0"/>
        <w:adjustRightInd w:val="0"/>
        <w:ind w:left="900"/>
        <w:rPr>
          <w:rFonts w:ascii="Times New Roman" w:hAnsi="Times New Roman" w:cs="Times New Roman"/>
        </w:rPr>
      </w:pPr>
    </w:p>
    <w:p w:rsidR="00571670" w:rsidRP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Budapest Főváros Kormányhivatala</w:t>
      </w:r>
    </w:p>
    <w:p w:rsidR="00571670" w:rsidRPr="00571670" w:rsidRDefault="00571670" w:rsidP="00571670">
      <w:pPr>
        <w:widowControl/>
        <w:autoSpaceDE w:val="0"/>
        <w:autoSpaceDN w:val="0"/>
        <w:adjustRightInd w:val="0"/>
        <w:ind w:left="900"/>
        <w:rPr>
          <w:rFonts w:ascii="Times New Roman" w:hAnsi="Times New Roman" w:cs="Times New Roman"/>
        </w:rPr>
      </w:pPr>
      <w:r w:rsidRPr="00571670">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707"/>
        <w:gridCol w:w="1761"/>
      </w:tblGrid>
      <w:tr w:rsidR="00571670" w:rsidRPr="00571670" w:rsidTr="00571670">
        <w:trPr>
          <w:tblCellSpacing w:w="0" w:type="dxa"/>
        </w:trPr>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 xml:space="preserve">               Postacím:</w:t>
            </w:r>
          </w:p>
        </w:tc>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1364 Bp., Pf.: 234</w:t>
            </w:r>
          </w:p>
        </w:tc>
      </w:tr>
      <w:tr w:rsidR="00571670" w:rsidRPr="00571670" w:rsidTr="00571670">
        <w:trPr>
          <w:tblCellSpacing w:w="0" w:type="dxa"/>
        </w:trPr>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 xml:space="preserve">      </w:t>
            </w:r>
            <w:r>
              <w:rPr>
                <w:rFonts w:ascii="Times New Roman" w:hAnsi="Times New Roman" w:cs="Times New Roman"/>
              </w:rPr>
              <w:t xml:space="preserve">         </w:t>
            </w:r>
            <w:r w:rsidRPr="00571670">
              <w:rPr>
                <w:rFonts w:ascii="Times New Roman" w:hAnsi="Times New Roman" w:cs="Times New Roman"/>
              </w:rPr>
              <w:t>tel: 06-1-328-5862</w:t>
            </w:r>
          </w:p>
        </w:tc>
        <w:tc>
          <w:tcPr>
            <w:tcW w:w="0" w:type="auto"/>
            <w:vAlign w:val="center"/>
            <w:hideMark/>
          </w:tcPr>
          <w:p w:rsidR="00571670" w:rsidRDefault="00571670" w:rsidP="00571670">
            <w:pPr>
              <w:widowControl/>
              <w:rPr>
                <w:rFonts w:ascii="Times New Roman" w:hAnsi="Times New Roman" w:cs="Times New Roman"/>
              </w:rPr>
            </w:pPr>
          </w:p>
          <w:p w:rsidR="00571670" w:rsidRPr="00571670" w:rsidRDefault="00571670" w:rsidP="00571670">
            <w:pPr>
              <w:widowControl/>
              <w:rPr>
                <w:rFonts w:ascii="Times New Roman" w:hAnsi="Times New Roman" w:cs="Times New Roman"/>
              </w:rPr>
            </w:pPr>
          </w:p>
        </w:tc>
      </w:tr>
    </w:tbl>
    <w:p w:rsid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Építésügyi és Örökségvédelmi, Hatósági, Oktatási és Törvényességi Felügyeleti Főosztály</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1056 Budapest, Váci u. 62-64.</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Tel: (1) 485-6924, (1) 485-6945</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Fax: (1) 237-4882</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Email: eoh.titkarsag@bfkh.gov.hu</w:t>
      </w:r>
    </w:p>
    <w:p w:rsidR="00F56205" w:rsidRPr="00571670" w:rsidRDefault="00F56205" w:rsidP="00571670">
      <w:pPr>
        <w:widowControl/>
        <w:rPr>
          <w:rFonts w:ascii="Times New Roman" w:hAnsi="Times New Roman" w:cs="Times New Roman"/>
        </w:rPr>
      </w:pPr>
    </w:p>
    <w:p w:rsidR="00F56205" w:rsidRPr="002A6180" w:rsidRDefault="00F56205" w:rsidP="00F56205">
      <w:pPr>
        <w:widowControl/>
        <w:numPr>
          <w:ilvl w:val="0"/>
          <w:numId w:val="14"/>
        </w:numPr>
        <w:tabs>
          <w:tab w:val="clear" w:pos="900"/>
          <w:tab w:val="num" w:pos="0"/>
        </w:tabs>
        <w:autoSpaceDE w:val="0"/>
        <w:autoSpaceDN w:val="0"/>
        <w:adjustRightInd w:val="0"/>
        <w:ind w:left="0" w:firstLine="567"/>
        <w:jc w:val="both"/>
        <w:rPr>
          <w:rFonts w:ascii="Times New Roman" w:hAnsi="Times New Roman" w:cs="Times New Roman"/>
        </w:rPr>
      </w:pPr>
      <w:r w:rsidRPr="002A6180">
        <w:rPr>
          <w:rFonts w:ascii="Times New Roman" w:hAnsi="Times New Roman" w:cs="Times New Roman"/>
          <w:b/>
        </w:rPr>
        <w:t>illetve fenti hivatalok teljesítés helyszínén található kirendeltségein</w:t>
      </w: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B75F82" w:rsidP="00B75F82">
      <w:pPr>
        <w:tabs>
          <w:tab w:val="left" w:pos="3912"/>
        </w:tabs>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ab/>
      </w:r>
    </w:p>
    <w:p w:rsidR="00F56205" w:rsidRDefault="00F56205" w:rsidP="00A503F1"/>
    <w:p w:rsidR="00A503F1" w:rsidRDefault="00A503F1" w:rsidP="00D05BB7">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csatolandó dokumentum</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r w:rsidRPr="00B5724B">
              <w:rPr>
                <w:rFonts w:ascii="Times New Roman" w:hAnsi="Times New Roman" w:cs="Times New Roman"/>
              </w:rPr>
              <w:t>oldalszám</w:t>
            </w: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felolvasólap</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kizáró okokra vonatkozó nyilatkozatok</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 (2) bekezdése szerinti ajánlati nyilatkozat</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rPr>
            </w:pPr>
            <w:r w:rsidRPr="00B5724B">
              <w:rPr>
                <w:rFonts w:ascii="Times New Roman" w:hAnsi="Times New Roman" w:cs="Times New Roman"/>
                <w:b w:val="0"/>
                <w:i w:val="0"/>
              </w:rPr>
              <w:t>Kbt. 66.§ (4) bekezdése szerinti nyilatkozat a kkv minősítésről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Kbt. 66.§ (6) bekezdése szerinti nyilatkozat alvállalkozókról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alkalmasságot igazoló szervezetről, alkalmassági követelmény megjelölése</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alkalmasságot igazoló szervezettel kötött szerződés vagy előszerződés az erőforrások rendelkezésre állásáról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Default="00A503F1"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alkalmassági feltételeknek való megfelelésről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aláírási címpéldány vagy aláírás-minta</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nyilatkozat a papír alapú és az elektronikus példány egyezőségéről</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meghatalmazás a nyilatkozatok aláírására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változásbejegyzési kérelem és cégbírósági érkeztető igazolás másolata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idegen nyelvű iratok felelős fordítása (adott esetben)</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481BC3" w:rsidRPr="00B5724B" w:rsidTr="00C65065">
        <w:tc>
          <w:tcPr>
            <w:tcW w:w="7338" w:type="dxa"/>
          </w:tcPr>
          <w:p w:rsidR="00481BC3" w:rsidRPr="00B5724B" w:rsidRDefault="00481BC3"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tételes árazott költségvetés</w:t>
            </w:r>
          </w:p>
        </w:tc>
        <w:tc>
          <w:tcPr>
            <w:tcW w:w="1874" w:type="dxa"/>
          </w:tcPr>
          <w:p w:rsidR="00481BC3" w:rsidRPr="00B5724B" w:rsidRDefault="00481BC3" w:rsidP="00C65065">
            <w:pPr>
              <w:pStyle w:val="Cmsor2"/>
              <w:numPr>
                <w:ilvl w:val="0"/>
                <w:numId w:val="0"/>
              </w:numPr>
              <w:tabs>
                <w:tab w:val="left" w:pos="567"/>
              </w:tabs>
              <w:spacing w:line="240" w:lineRule="auto"/>
              <w:jc w:val="center"/>
              <w:rPr>
                <w:rFonts w:ascii="Times New Roman" w:hAnsi="Times New Roman" w:cs="Times New Roman"/>
              </w:rPr>
            </w:pPr>
          </w:p>
        </w:tc>
      </w:tr>
      <w:tr w:rsidR="006D60DD" w:rsidRPr="00B5724B" w:rsidTr="00C65065">
        <w:tc>
          <w:tcPr>
            <w:tcW w:w="7338" w:type="dxa"/>
          </w:tcPr>
          <w:p w:rsidR="006D60DD" w:rsidRDefault="006D60DD"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nyilatkozat jótállás vállalásáról</w:t>
            </w:r>
          </w:p>
        </w:tc>
        <w:tc>
          <w:tcPr>
            <w:tcW w:w="1874" w:type="dxa"/>
          </w:tcPr>
          <w:p w:rsidR="006D60DD" w:rsidRPr="00B5724B" w:rsidRDefault="006D60DD" w:rsidP="00C65065">
            <w:pPr>
              <w:pStyle w:val="Cmsor2"/>
              <w:numPr>
                <w:ilvl w:val="0"/>
                <w:numId w:val="0"/>
              </w:numPr>
              <w:tabs>
                <w:tab w:val="left" w:pos="567"/>
              </w:tabs>
              <w:spacing w:line="240" w:lineRule="auto"/>
              <w:jc w:val="center"/>
              <w:rPr>
                <w:rFonts w:ascii="Times New Roman" w:hAnsi="Times New Roman" w:cs="Times New Roman"/>
              </w:rPr>
            </w:pPr>
          </w:p>
        </w:tc>
      </w:tr>
      <w:tr w:rsidR="00481BC3" w:rsidRPr="00B5724B" w:rsidTr="00C65065">
        <w:tc>
          <w:tcPr>
            <w:tcW w:w="7338" w:type="dxa"/>
          </w:tcPr>
          <w:p w:rsidR="00481BC3" w:rsidRDefault="00481BC3" w:rsidP="00C65065">
            <w:pPr>
              <w:pStyle w:val="Cmsor2"/>
              <w:numPr>
                <w:ilvl w:val="0"/>
                <w:numId w:val="0"/>
              </w:numPr>
              <w:tabs>
                <w:tab w:val="left" w:pos="567"/>
              </w:tabs>
              <w:spacing w:line="240" w:lineRule="auto"/>
              <w:rPr>
                <w:rFonts w:ascii="Times New Roman" w:hAnsi="Times New Roman" w:cs="Times New Roman"/>
                <w:b w:val="0"/>
                <w:i w:val="0"/>
              </w:rPr>
            </w:pPr>
            <w:r>
              <w:rPr>
                <w:rFonts w:ascii="Times New Roman" w:hAnsi="Times New Roman" w:cs="Times New Roman"/>
                <w:b w:val="0"/>
                <w:i w:val="0"/>
              </w:rPr>
              <w:t xml:space="preserve">nyilatkozat jótállási </w:t>
            </w:r>
            <w:proofErr w:type="gramStart"/>
            <w:r>
              <w:rPr>
                <w:rFonts w:ascii="Times New Roman" w:hAnsi="Times New Roman" w:cs="Times New Roman"/>
                <w:b w:val="0"/>
                <w:i w:val="0"/>
              </w:rPr>
              <w:t>biztosíték rendelkezésre</w:t>
            </w:r>
            <w:proofErr w:type="gramEnd"/>
            <w:r>
              <w:rPr>
                <w:rFonts w:ascii="Times New Roman" w:hAnsi="Times New Roman" w:cs="Times New Roman"/>
                <w:b w:val="0"/>
                <w:i w:val="0"/>
              </w:rPr>
              <w:t xml:space="preserve"> bocsátásáról</w:t>
            </w:r>
          </w:p>
        </w:tc>
        <w:tc>
          <w:tcPr>
            <w:tcW w:w="1874" w:type="dxa"/>
          </w:tcPr>
          <w:p w:rsidR="00481BC3" w:rsidRPr="00B5724B" w:rsidRDefault="00481BC3"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567"/>
              </w:tabs>
              <w:spacing w:line="240" w:lineRule="auto"/>
              <w:rPr>
                <w:rFonts w:ascii="Times New Roman" w:hAnsi="Times New Roman" w:cs="Times New Roman"/>
                <w:b w:val="0"/>
                <w:i w:val="0"/>
              </w:rPr>
            </w:pPr>
            <w:r w:rsidRPr="00B5724B">
              <w:rPr>
                <w:rFonts w:ascii="Times New Roman" w:hAnsi="Times New Roman" w:cs="Times New Roman"/>
                <w:b w:val="0"/>
                <w:i w:val="0"/>
              </w:rPr>
              <w:t>1db elektronikus ajánlat</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r w:rsidR="00A503F1" w:rsidRPr="00B5724B" w:rsidTr="00C65065">
        <w:tc>
          <w:tcPr>
            <w:tcW w:w="7338" w:type="dxa"/>
          </w:tcPr>
          <w:p w:rsidR="00A503F1" w:rsidRPr="00B5724B" w:rsidRDefault="00A503F1" w:rsidP="00C65065">
            <w:pPr>
              <w:pStyle w:val="Cmsor2"/>
              <w:numPr>
                <w:ilvl w:val="0"/>
                <w:numId w:val="0"/>
              </w:numPr>
              <w:tabs>
                <w:tab w:val="left" w:pos="2010"/>
                <w:tab w:val="left" w:pos="2055"/>
              </w:tabs>
              <w:spacing w:line="240" w:lineRule="auto"/>
              <w:jc w:val="left"/>
              <w:rPr>
                <w:rFonts w:ascii="Times New Roman" w:hAnsi="Times New Roman" w:cs="Times New Roman"/>
                <w:b w:val="0"/>
                <w:i w:val="0"/>
              </w:rPr>
            </w:pPr>
            <w:r>
              <w:rPr>
                <w:rFonts w:ascii="Times New Roman" w:hAnsi="Times New Roman" w:cs="Times New Roman"/>
                <w:b w:val="0"/>
                <w:i w:val="0"/>
              </w:rPr>
              <w:t>felhívásban előírt egyéb dokumentumok</w:t>
            </w:r>
          </w:p>
        </w:tc>
        <w:tc>
          <w:tcPr>
            <w:tcW w:w="1874" w:type="dxa"/>
          </w:tcPr>
          <w:p w:rsidR="00A503F1" w:rsidRPr="00B5724B" w:rsidRDefault="00A503F1" w:rsidP="00C65065">
            <w:pPr>
              <w:pStyle w:val="Cmsor2"/>
              <w:numPr>
                <w:ilvl w:val="0"/>
                <w:numId w:val="0"/>
              </w:numPr>
              <w:tabs>
                <w:tab w:val="left" w:pos="567"/>
              </w:tabs>
              <w:spacing w:line="240" w:lineRule="auto"/>
              <w:jc w:val="center"/>
              <w:rPr>
                <w:rFonts w:ascii="Times New Roman" w:hAnsi="Times New Roman" w:cs="Times New Roman"/>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t>1. Felolvasólap</w:t>
      </w:r>
      <w:bookmarkEnd w:id="0"/>
    </w:p>
    <w:p w:rsidR="00A503F1" w:rsidRDefault="00A503F1" w:rsidP="00390FF1">
      <w:pPr>
        <w:jc w:val="center"/>
        <w:rPr>
          <w:rFonts w:ascii="Times New Roman" w:hAnsi="Times New Roman"/>
          <w:b/>
          <w:i/>
        </w:rPr>
      </w:pPr>
      <w:r w:rsidRPr="00613833">
        <w:rPr>
          <w:rFonts w:ascii="Times New Roman" w:hAnsi="Times New Roman" w:cs="Times New Roman"/>
          <w:b/>
        </w:rPr>
        <w:t xml:space="preserve">Tárgy: </w:t>
      </w:r>
      <w:r w:rsidRPr="007B3F37">
        <w:rPr>
          <w:rFonts w:ascii="Times New Roman" w:hAnsi="Times New Roman" w:cs="Times New Roman"/>
          <w:b/>
        </w:rPr>
        <w:t>„</w:t>
      </w:r>
      <w:r w:rsidR="00390FF1">
        <w:rPr>
          <w:rFonts w:ascii="Times New Roman" w:hAnsi="Times New Roman"/>
          <w:b/>
          <w:i/>
        </w:rPr>
        <w:t>Bútorbeszerzés a Budapest</w:t>
      </w:r>
      <w:r w:rsidR="00390FF1" w:rsidRPr="00B24830">
        <w:rPr>
          <w:rFonts w:ascii="Times New Roman" w:hAnsi="Times New Roman"/>
          <w:b/>
          <w:i/>
        </w:rPr>
        <w:t xml:space="preserve"> X. ker., Állomás u. 26. szám alatti Ügyfélközpont berendezéséhez”</w:t>
      </w:r>
    </w:p>
    <w:p w:rsidR="00390FF1" w:rsidRPr="00390FF1" w:rsidRDefault="00390FF1" w:rsidP="00390FF1">
      <w:pPr>
        <w:rPr>
          <w:rFonts w:ascii="Times New Roman" w:hAnsi="Times New Roman"/>
          <w:b/>
          <w:i/>
        </w:rPr>
      </w:pPr>
    </w:p>
    <w:tbl>
      <w:tblPr>
        <w:tblW w:w="4790" w:type="pct"/>
        <w:tblLook w:val="01E0" w:firstRow="1" w:lastRow="1" w:firstColumn="1" w:lastColumn="1" w:noHBand="0" w:noVBand="0"/>
      </w:tblPr>
      <w:tblGrid>
        <w:gridCol w:w="1422"/>
        <w:gridCol w:w="7476"/>
      </w:tblGrid>
      <w:tr w:rsidR="00A503F1" w:rsidRPr="00613833" w:rsidTr="00C65065">
        <w:trPr>
          <w:trHeight w:val="285"/>
        </w:trPr>
        <w:tc>
          <w:tcPr>
            <w:tcW w:w="5000" w:type="pct"/>
            <w:gridSpan w:val="2"/>
          </w:tcPr>
          <w:p w:rsidR="00A503F1" w:rsidRPr="00613833" w:rsidRDefault="00A503F1" w:rsidP="00C65065">
            <w:pPr>
              <w:rPr>
                <w:rFonts w:ascii="Times New Roman" w:hAnsi="Times New Roman" w:cs="Times New Roman"/>
              </w:rPr>
            </w:pPr>
            <w:r w:rsidRPr="00613833">
              <w:rPr>
                <w:rFonts w:ascii="Times New Roman" w:hAnsi="Times New Roman" w:cs="Times New Roman"/>
              </w:rPr>
              <w:t>Ajánlattevő neve</w:t>
            </w:r>
            <w:proofErr w:type="gramStart"/>
            <w:r w:rsidRPr="00613833">
              <w:rPr>
                <w:rFonts w:ascii="Times New Roman" w:hAnsi="Times New Roman" w:cs="Times New Roman"/>
              </w:rPr>
              <w:t>:          …</w:t>
            </w:r>
            <w:proofErr w:type="gramEnd"/>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Székhely:</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e-mail:</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2498"/>
      </w:tblGrid>
      <w:tr w:rsidR="00E37BC6" w:rsidTr="00E37BC6">
        <w:trPr>
          <w:jc w:val="center"/>
        </w:trPr>
        <w:tc>
          <w:tcPr>
            <w:tcW w:w="7284" w:type="dxa"/>
            <w:gridSpan w:val="2"/>
          </w:tcPr>
          <w:p w:rsidR="00E37BC6" w:rsidRDefault="00E37BC6" w:rsidP="00E37BC6">
            <w:pPr>
              <w:pStyle w:val="Bodytext71"/>
              <w:shd w:val="clear" w:color="auto" w:fill="auto"/>
              <w:tabs>
                <w:tab w:val="left" w:pos="366"/>
              </w:tabs>
              <w:spacing w:before="0" w:line="240" w:lineRule="auto"/>
              <w:jc w:val="center"/>
              <w:rPr>
                <w:shd w:val="clear" w:color="auto" w:fill="FFFFFF"/>
              </w:rPr>
            </w:pPr>
            <w:r w:rsidRPr="00613833">
              <w:t>AJÁNLAT ÉRTÉKELÉSRE KERÜLŐ TARTALMI ELEME</w:t>
            </w:r>
          </w:p>
        </w:tc>
      </w:tr>
      <w:tr w:rsidR="00E37BC6" w:rsidTr="00E37BC6">
        <w:trPr>
          <w:jc w:val="center"/>
        </w:trPr>
        <w:tc>
          <w:tcPr>
            <w:tcW w:w="4786"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2498"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E37BC6" w:rsidTr="00E37BC6">
        <w:trPr>
          <w:jc w:val="center"/>
        </w:trPr>
        <w:tc>
          <w:tcPr>
            <w:tcW w:w="4786" w:type="dxa"/>
          </w:tcPr>
          <w:p w:rsidR="00E37BC6" w:rsidRDefault="00390FF1" w:rsidP="00390FF1">
            <w:pPr>
              <w:pStyle w:val="Bodytext71"/>
              <w:shd w:val="clear" w:color="auto" w:fill="auto"/>
              <w:tabs>
                <w:tab w:val="left" w:pos="366"/>
              </w:tabs>
              <w:spacing w:before="0" w:line="240" w:lineRule="auto"/>
              <w:ind w:left="720"/>
              <w:rPr>
                <w:shd w:val="clear" w:color="auto" w:fill="FFFFFF"/>
              </w:rPr>
            </w:pPr>
            <w:r>
              <w:rPr>
                <w:shd w:val="clear" w:color="auto" w:fill="FFFFFF"/>
              </w:rPr>
              <w:t>nettó összesen vételár</w:t>
            </w:r>
          </w:p>
        </w:tc>
        <w:tc>
          <w:tcPr>
            <w:tcW w:w="2498" w:type="dxa"/>
          </w:tcPr>
          <w:p w:rsidR="00E37BC6" w:rsidRDefault="00390FF1" w:rsidP="00E37BC6">
            <w:pPr>
              <w:pStyle w:val="Bodytext71"/>
              <w:shd w:val="clear" w:color="auto" w:fill="auto"/>
              <w:tabs>
                <w:tab w:val="left" w:pos="366"/>
              </w:tabs>
              <w:spacing w:before="0" w:line="240" w:lineRule="auto"/>
              <w:jc w:val="right"/>
              <w:rPr>
                <w:shd w:val="clear" w:color="auto" w:fill="FFFFFF"/>
              </w:rPr>
            </w:pPr>
            <w:r>
              <w:rPr>
                <w:shd w:val="clear" w:color="auto" w:fill="FFFFFF"/>
              </w:rPr>
              <w:t>HUF</w:t>
            </w:r>
          </w:p>
        </w:tc>
      </w:tr>
    </w:tbl>
    <w:p w:rsidR="00E37BC6" w:rsidRPr="00613833" w:rsidRDefault="00E37BC6" w:rsidP="00A503F1">
      <w:pPr>
        <w:ind w:left="708"/>
        <w:rPr>
          <w:rFonts w:ascii="Times New Roman" w:hAnsi="Times New Roman" w:cs="Times New Roman"/>
        </w:rPr>
      </w:pPr>
    </w:p>
    <w:p w:rsidR="00A503F1" w:rsidRDefault="00A503F1" w:rsidP="00A503F1">
      <w:pPr>
        <w:rPr>
          <w:rFonts w:ascii="Times New Roman" w:hAnsi="Times New Roman" w:cs="Times New Roman"/>
        </w:rPr>
      </w:pPr>
    </w:p>
    <w:p w:rsidR="00390FF1" w:rsidRDefault="00390FF1" w:rsidP="00A503F1">
      <w:pPr>
        <w:rPr>
          <w:rFonts w:ascii="Times New Roman" w:hAnsi="Times New Roman" w:cs="Times New Roman"/>
        </w:rPr>
      </w:pPr>
    </w:p>
    <w:p w:rsidR="00390FF1" w:rsidRPr="00613833" w:rsidRDefault="00390F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w:t>
      </w:r>
      <w:proofErr w:type="gramStart"/>
      <w:r w:rsidRPr="00613833">
        <w:rPr>
          <w:rFonts w:ascii="Times New Roman" w:hAnsi="Times New Roman" w:cs="Times New Roman"/>
        </w:rPr>
        <w:t>:  …</w:t>
      </w:r>
      <w:proofErr w:type="gramEnd"/>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proofErr w:type="gramStart"/>
      <w:r w:rsidRPr="00613833">
        <w:rPr>
          <w:rFonts w:ascii="Times New Roman" w:hAnsi="Times New Roman" w:cs="Times New Roman"/>
        </w:rPr>
        <w:t>cégszerű</w:t>
      </w:r>
      <w:proofErr w:type="gramEnd"/>
      <w:r w:rsidRPr="00613833">
        <w:rPr>
          <w:rFonts w:ascii="Times New Roman" w:hAnsi="Times New Roman" w:cs="Times New Roman"/>
        </w:rPr>
        <w:t xml:space="preserve">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 (1) g)-k) és m) pontjai, valamint 67.§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proofErr w:type="gramStart"/>
      <w:r w:rsidRPr="00613833">
        <w:rPr>
          <w:rFonts w:ascii="Times New Roman" w:hAnsi="Times New Roman" w:cs="Times New Roman"/>
        </w:rPr>
        <w:t>Alulírott …</w:t>
      </w:r>
      <w:proofErr w:type="gramEnd"/>
      <w:r w:rsidRPr="00613833">
        <w:rPr>
          <w:rFonts w:ascii="Times New Roman" w:hAnsi="Times New Roman" w:cs="Times New Roman"/>
        </w:rPr>
        <w:t xml:space="preserve">…………………..…,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proofErr w:type="gramStart"/>
      <w:r w:rsidRPr="00613833">
        <w:rPr>
          <w:rFonts w:ascii="Times New Roman" w:hAnsi="Times New Roman" w:cs="Times New Roman"/>
          <w:spacing w:val="60"/>
        </w:rPr>
        <w:t>kijelentem</w:t>
      </w:r>
      <w:proofErr w:type="gramEnd"/>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390FF1" w:rsidRDefault="00A503F1" w:rsidP="00390FF1">
      <w:pPr>
        <w:jc w:val="both"/>
        <w:rPr>
          <w:rFonts w:ascii="Times New Roman" w:hAnsi="Times New Roman"/>
          <w:b/>
          <w:i/>
        </w:rPr>
      </w:pPr>
      <w:proofErr w:type="gramStart"/>
      <w:r w:rsidRPr="00B24284">
        <w:rPr>
          <w:rFonts w:ascii="Times New Roman" w:hAnsi="Times New Roman" w:cs="Times New Roman"/>
          <w:bCs/>
        </w:rPr>
        <w:t>hogy</w:t>
      </w:r>
      <w:proofErr w:type="gramEnd"/>
      <w:r w:rsidRPr="00B24284">
        <w:rPr>
          <w:rFonts w:ascii="Times New Roman" w:hAnsi="Times New Roman" w:cs="Times New Roman"/>
          <w:bCs/>
        </w:rPr>
        <w:t xml:space="preserve"> a </w:t>
      </w:r>
      <w:r w:rsidRPr="00B24284">
        <w:rPr>
          <w:rFonts w:ascii="Times New Roman" w:hAnsi="Times New Roman" w:cs="Times New Roman"/>
          <w:b/>
          <w:bCs/>
        </w:rPr>
        <w:t>„</w:t>
      </w:r>
      <w:r w:rsidR="00390FF1">
        <w:rPr>
          <w:rFonts w:ascii="Times New Roman" w:hAnsi="Times New Roman"/>
          <w:b/>
          <w:i/>
        </w:rPr>
        <w:t>Bútorbeszerzés a Budapest</w:t>
      </w:r>
      <w:r w:rsidR="00390FF1" w:rsidRPr="00B24830">
        <w:rPr>
          <w:rFonts w:ascii="Times New Roman" w:hAnsi="Times New Roman"/>
          <w:b/>
          <w:i/>
        </w:rPr>
        <w:t xml:space="preserve"> X. ker., Állomás u. 26. szám alatti Ügyfélközpont berendezéséhez</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 (1) bekezdés g)-k) és m) pontjaiban meghatározott </w:t>
      </w:r>
      <w:r w:rsidRPr="00B24284">
        <w:rPr>
          <w:rFonts w:ascii="Times New Roman" w:hAnsi="Times New Roman" w:cs="Times New Roman"/>
        </w:rPr>
        <w:t>következő kizáró okok:</w:t>
      </w:r>
    </w:p>
    <w:p w:rsidR="00A503F1" w:rsidRPr="00613833" w:rsidRDefault="00A503F1" w:rsidP="00390F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proofErr w:type="gramStart"/>
      <w:r w:rsidRPr="00613833">
        <w:rPr>
          <w:rFonts w:ascii="Times New Roman" w:eastAsia="Times New Roman" w:hAnsi="Times New Roman" w:cs="Times New Roman"/>
          <w:color w:val="auto"/>
        </w:rPr>
        <w:t>g</w:t>
      </w:r>
      <w:proofErr w:type="gramEnd"/>
      <w:r w:rsidRPr="00613833">
        <w:rPr>
          <w:rFonts w:ascii="Times New Roman" w:eastAsia="Times New Roman" w:hAnsi="Times New Roman" w:cs="Times New Roman"/>
          <w:color w:val="auto"/>
        </w:rPr>
        <w:t xml:space="preserve">)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proofErr w:type="gramStart"/>
      <w:r w:rsidRPr="00613833">
        <w:rPr>
          <w:rFonts w:ascii="Times New Roman" w:eastAsia="Times New Roman" w:hAnsi="Times New Roman" w:cs="Times New Roman"/>
          <w:color w:val="auto"/>
        </w:rPr>
        <w:t>h</w:t>
      </w:r>
      <w:proofErr w:type="gramEnd"/>
      <w:r w:rsidRPr="00613833">
        <w:rPr>
          <w:rFonts w:ascii="Times New Roman" w:eastAsia="Times New Roman" w:hAnsi="Times New Roman" w:cs="Times New Roman"/>
          <w:color w:val="auto"/>
        </w:rPr>
        <w:t xml:space="preserve">)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w:t>
      </w:r>
      <w:proofErr w:type="gramStart"/>
      <w:r>
        <w:rPr>
          <w:rFonts w:ascii="Times New Roman" w:eastAsia="Times New Roman" w:hAnsi="Times New Roman" w:cs="Times New Roman"/>
          <w:color w:val="auto"/>
        </w:rPr>
        <w:t xml:space="preserve">hamis </w:t>
      </w:r>
      <w:r w:rsidRPr="00613833">
        <w:rPr>
          <w:rFonts w:ascii="Times New Roman" w:eastAsia="Times New Roman" w:hAnsi="Times New Roman" w:cs="Times New Roman"/>
          <w:color w:val="auto"/>
        </w:rPr>
        <w:t>adat</w:t>
      </w:r>
      <w:proofErr w:type="gramEnd"/>
      <w:r w:rsidRPr="00613833">
        <w:rPr>
          <w:rFonts w:ascii="Times New Roman" w:eastAsia="Times New Roman" w:hAnsi="Times New Roman" w:cs="Times New Roman"/>
          <w:color w:val="auto"/>
        </w:rPr>
        <w:t xml:space="preserve">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613833">
        <w:rPr>
          <w:rFonts w:ascii="Times New Roman" w:eastAsia="Times New Roman" w:hAnsi="Times New Roman" w:cs="Times New Roman"/>
          <w:color w:val="auto"/>
        </w:rPr>
        <w:t>eljárásból</w:t>
      </w:r>
      <w:proofErr w:type="gramEnd"/>
      <w:r w:rsidRPr="00613833">
        <w:rPr>
          <w:rFonts w:ascii="Times New Roman" w:eastAsia="Times New Roman" w:hAnsi="Times New Roman" w:cs="Times New Roman"/>
          <w:color w:val="auto"/>
        </w:rPr>
        <w:t xml:space="preserve">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613833" w:rsidRDefault="00EA0F6C" w:rsidP="00A503F1">
      <w:pPr>
        <w:pStyle w:val="Default"/>
        <w:jc w:val="both"/>
        <w:rPr>
          <w:rFonts w:ascii="Times New Roman" w:hAnsi="Times New Roman" w:cs="Times New Roman"/>
        </w:rPr>
      </w:pP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proofErr w:type="gramStart"/>
      <w:r>
        <w:rPr>
          <w:rFonts w:ascii="Times New Roman" w:hAnsi="Times New Roman" w:cs="Times New Roman"/>
        </w:rPr>
        <w:t>m</w:t>
      </w:r>
      <w:proofErr w:type="gramEnd"/>
      <w:r>
        <w:rPr>
          <w:rFonts w:ascii="Times New Roman" w:hAnsi="Times New Roman" w:cs="Times New Roman"/>
        </w:rPr>
        <w:t xml:space="preserve">)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Default="00A503F1" w:rsidP="00A503F1">
      <w:pPr>
        <w:widowControl/>
        <w:autoSpaceDE w:val="0"/>
        <w:autoSpaceDN w:val="0"/>
        <w:rPr>
          <w:rFonts w:ascii="Times New Roman" w:hAnsi="Times New Roman" w:cs="Times New Roman"/>
        </w:rPr>
      </w:pPr>
    </w:p>
    <w:p w:rsidR="00EA0F6C" w:rsidRPr="00EA0F6C" w:rsidRDefault="00EA0F6C" w:rsidP="00EA0F6C">
      <w:pPr>
        <w:pStyle w:val="NormlWeb"/>
        <w:rPr>
          <w:i/>
          <w:color w:val="000000"/>
          <w:sz w:val="20"/>
          <w:szCs w:val="20"/>
        </w:rPr>
      </w:pPr>
      <w:r w:rsidRPr="00EA0F6C">
        <w:rPr>
          <w:i/>
          <w:color w:val="000000"/>
          <w:sz w:val="20"/>
          <w:szCs w:val="20"/>
        </w:rPr>
        <w:t>r) tényleges tulajdonos:</w:t>
      </w:r>
    </w:p>
    <w:p w:rsidR="00EA0F6C" w:rsidRPr="00EA0F6C" w:rsidRDefault="00EA0F6C" w:rsidP="00EA0F6C">
      <w:pPr>
        <w:pStyle w:val="NormlWeb"/>
        <w:rPr>
          <w:i/>
          <w:color w:val="000000"/>
          <w:sz w:val="20"/>
          <w:szCs w:val="20"/>
        </w:rPr>
      </w:pPr>
      <w:r w:rsidRPr="00EA0F6C">
        <w:rPr>
          <w:i/>
          <w:color w:val="000000"/>
          <w:sz w:val="20"/>
          <w:szCs w:val="20"/>
        </w:rPr>
        <w:t xml:space="preserve">ra) az a </w:t>
      </w:r>
      <w:r w:rsidRPr="00EA0F6C">
        <w:rPr>
          <w:b/>
          <w:i/>
          <w:color w:val="000000"/>
          <w:sz w:val="20"/>
          <w:szCs w:val="20"/>
          <w:u w:val="single"/>
        </w:rPr>
        <w:t>természetes személy,</w:t>
      </w:r>
      <w:r w:rsidRPr="00EA0F6C">
        <w:rPr>
          <w:i/>
          <w:color w:val="000000"/>
          <w:sz w:val="20"/>
          <w:szCs w:val="20"/>
        </w:rPr>
        <w:t xml:space="preserve"> aki jogi személyben vagy jogi személyiséggel nem rendelkező szervezetben </w:t>
      </w:r>
      <w:r w:rsidRPr="00EA0F6C">
        <w:rPr>
          <w:b/>
          <w:i/>
          <w:color w:val="000000"/>
          <w:sz w:val="20"/>
          <w:szCs w:val="20"/>
          <w:u w:val="single"/>
        </w:rPr>
        <w:t>közvetlenül vagy</w:t>
      </w:r>
      <w:r w:rsidRPr="00EA0F6C">
        <w:rPr>
          <w:i/>
          <w:color w:val="000000"/>
          <w:sz w:val="20"/>
          <w:szCs w:val="20"/>
        </w:rPr>
        <w:t xml:space="preserve"> – a Polgári Törvénykönyvről szóló 2013. évi V. törvény (a továbbiakban: Ptk.) 8:2. § (4) bekezdésében meghatározott módon – </w:t>
      </w:r>
      <w:r w:rsidRPr="00EA0F6C">
        <w:rPr>
          <w:b/>
          <w:i/>
          <w:color w:val="000000"/>
          <w:sz w:val="20"/>
          <w:szCs w:val="20"/>
          <w:u w:val="single"/>
        </w:rPr>
        <w:t xml:space="preserve">közvetve a szavazati jogok vagy a tulajdoni hányad legalább huszonöt százalékával rendelkezik, </w:t>
      </w:r>
      <w:r w:rsidRPr="00EA0F6C">
        <w:rPr>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EA0F6C" w:rsidRDefault="00EA0F6C" w:rsidP="00EA0F6C">
      <w:pPr>
        <w:pStyle w:val="NormlWeb"/>
        <w:rPr>
          <w:i/>
          <w:color w:val="000000"/>
          <w:sz w:val="20"/>
          <w:szCs w:val="20"/>
        </w:rPr>
      </w:pPr>
      <w:r w:rsidRPr="00EA0F6C">
        <w:rPr>
          <w:i/>
          <w:color w:val="000000"/>
          <w:sz w:val="20"/>
          <w:szCs w:val="20"/>
        </w:rPr>
        <w:t>rb)</w:t>
      </w:r>
      <w:bookmarkStart w:id="3" w:name="foot_19_place"/>
      <w:r w:rsidR="00227445" w:rsidRPr="00EA0F6C">
        <w:rPr>
          <w:i/>
          <w:color w:val="000000"/>
          <w:sz w:val="20"/>
          <w:szCs w:val="20"/>
        </w:rPr>
        <w:fldChar w:fldCharType="begin"/>
      </w:r>
      <w:r w:rsidRPr="00EA0F6C">
        <w:rPr>
          <w:i/>
          <w:color w:val="000000"/>
          <w:sz w:val="20"/>
          <w:szCs w:val="20"/>
        </w:rPr>
        <w:instrText xml:space="preserve"> HYPERLINK "http://njt.hu/cgi_bin/njt_doc.cgi?docid=111579.286669" \l "foot19" </w:instrText>
      </w:r>
      <w:r w:rsidR="00227445" w:rsidRPr="00EA0F6C">
        <w:rPr>
          <w:i/>
          <w:color w:val="000000"/>
          <w:sz w:val="20"/>
          <w:szCs w:val="20"/>
        </w:rPr>
        <w:fldChar w:fldCharType="separate"/>
      </w:r>
      <w:r w:rsidRPr="00EA0F6C">
        <w:rPr>
          <w:i/>
          <w:color w:val="000000"/>
          <w:sz w:val="20"/>
          <w:szCs w:val="20"/>
        </w:rPr>
        <w:t>19</w:t>
      </w:r>
      <w:r w:rsidR="00227445" w:rsidRPr="00EA0F6C">
        <w:rPr>
          <w:i/>
          <w:color w:val="000000"/>
          <w:sz w:val="20"/>
          <w:szCs w:val="20"/>
        </w:rPr>
        <w:fldChar w:fldCharType="end"/>
      </w:r>
      <w:bookmarkEnd w:id="3"/>
      <w:r w:rsidRPr="00EA0F6C">
        <w:rPr>
          <w:i/>
          <w:color w:val="000000"/>
          <w:sz w:val="20"/>
          <w:szCs w:val="20"/>
        </w:rPr>
        <w:t xml:space="preserve"> az a természetes személy, aki jogi személyben vagy jogi személyiséggel nem rendelkező szervezetben – a Ptk. 8:2. § (2) bekezdésében meghatározott – meghatározó befolyással rendelkezik,</w:t>
      </w:r>
    </w:p>
    <w:p w:rsidR="00EA0F6C" w:rsidRPr="00EA0F6C" w:rsidRDefault="00EA0F6C" w:rsidP="00EA0F6C">
      <w:pPr>
        <w:pStyle w:val="NormlWeb"/>
        <w:rPr>
          <w:i/>
          <w:color w:val="000000"/>
          <w:sz w:val="20"/>
          <w:szCs w:val="20"/>
        </w:rPr>
      </w:pPr>
      <w:r w:rsidRPr="00EA0F6C">
        <w:rPr>
          <w:i/>
          <w:color w:val="000000"/>
          <w:sz w:val="20"/>
          <w:szCs w:val="20"/>
        </w:rPr>
        <w:t>rc) az a természetes személy, akinek megbízásából valamely ügyleti megbízást végrehajtanak,</w:t>
      </w:r>
    </w:p>
    <w:p w:rsidR="00EA0F6C" w:rsidRPr="00EA0F6C" w:rsidRDefault="00EA0F6C" w:rsidP="00EA0F6C">
      <w:pPr>
        <w:pStyle w:val="NormlWeb"/>
        <w:rPr>
          <w:i/>
          <w:color w:val="000000"/>
          <w:sz w:val="20"/>
          <w:szCs w:val="20"/>
        </w:rPr>
      </w:pPr>
      <w:r w:rsidRPr="00EA0F6C">
        <w:rPr>
          <w:i/>
          <w:color w:val="000000"/>
          <w:sz w:val="20"/>
          <w:szCs w:val="20"/>
        </w:rPr>
        <w:t>rd) alapítványok esetében az a természetes személy,</w:t>
      </w:r>
    </w:p>
    <w:p w:rsidR="00EA0F6C" w:rsidRPr="00EA0F6C" w:rsidRDefault="00EA0F6C" w:rsidP="00EA0F6C">
      <w:pPr>
        <w:pStyle w:val="NormlWeb"/>
        <w:rPr>
          <w:i/>
          <w:sz w:val="20"/>
          <w:szCs w:val="20"/>
        </w:rPr>
      </w:pPr>
      <w:r w:rsidRPr="00EA0F6C">
        <w:rPr>
          <w:i/>
          <w:color w:val="000000"/>
          <w:sz w:val="20"/>
          <w:szCs w:val="20"/>
        </w:rPr>
        <w:t>1. aki az alapítvány vagyona legalább huszonöt százalékának a kedvezményezettje, ha a leendő kedvezményezetteket már meghatározták</w:t>
      </w:r>
      <w:r w:rsidRPr="00EA0F6C">
        <w:rPr>
          <w:i/>
          <w:sz w:val="20"/>
          <w:szCs w:val="20"/>
        </w:rPr>
        <w:t>,</w:t>
      </w:r>
    </w:p>
    <w:p w:rsidR="00EA0F6C" w:rsidRPr="00EA0F6C" w:rsidRDefault="00EA0F6C" w:rsidP="00EA0F6C">
      <w:pPr>
        <w:pStyle w:val="NormlWeb"/>
        <w:rPr>
          <w:i/>
          <w:color w:val="000000"/>
          <w:sz w:val="20"/>
          <w:szCs w:val="20"/>
        </w:rPr>
      </w:pPr>
      <w:r w:rsidRPr="00EA0F6C">
        <w:rPr>
          <w:i/>
          <w:sz w:val="20"/>
          <w:szCs w:val="20"/>
        </w:rPr>
        <w:t xml:space="preserve">2. </w:t>
      </w:r>
      <w:r w:rsidRPr="00EA0F6C">
        <w:rPr>
          <w:i/>
          <w:color w:val="000000"/>
          <w:sz w:val="20"/>
          <w:szCs w:val="20"/>
        </w:rPr>
        <w:t>akinek érdekében az alapítványt létrehozták, illetve működtetik, ha a kedvezményezetteket még nem határozták meg, vagy</w:t>
      </w:r>
    </w:p>
    <w:p w:rsidR="00EA0F6C" w:rsidRPr="00EA0F6C" w:rsidRDefault="00EA0F6C" w:rsidP="00EA0F6C">
      <w:pPr>
        <w:pStyle w:val="NormlWeb"/>
        <w:rPr>
          <w:i/>
          <w:color w:val="000000"/>
          <w:sz w:val="20"/>
          <w:szCs w:val="20"/>
        </w:rPr>
      </w:pPr>
      <w:r w:rsidRPr="00EA0F6C">
        <w:rPr>
          <w:i/>
          <w:color w:val="000000"/>
          <w:sz w:val="20"/>
          <w:szCs w:val="20"/>
        </w:rPr>
        <w:t xml:space="preserve">3. aki tagja az </w:t>
      </w:r>
      <w:proofErr w:type="gramStart"/>
      <w:r w:rsidRPr="00EA0F6C">
        <w:rPr>
          <w:i/>
          <w:color w:val="000000"/>
          <w:sz w:val="20"/>
          <w:szCs w:val="20"/>
        </w:rPr>
        <w:t>alapítvány kezelő</w:t>
      </w:r>
      <w:proofErr w:type="gramEnd"/>
      <w:r w:rsidRPr="00EA0F6C">
        <w:rPr>
          <w:i/>
          <w:color w:val="000000"/>
          <w:sz w:val="20"/>
          <w:szCs w:val="20"/>
        </w:rPr>
        <w:t xml:space="preserve"> szervének, vagy meghatározó befolyást gyakorol az alapítvány vagyonának legalább huszonöt százaléka felett, illetve az alapítvány </w:t>
      </w:r>
      <w:r>
        <w:rPr>
          <w:i/>
          <w:color w:val="000000"/>
          <w:sz w:val="20"/>
          <w:szCs w:val="20"/>
        </w:rPr>
        <w:t>képviseletében eljár</w:t>
      </w:r>
    </w:p>
    <w:p w:rsidR="00EA0F6C" w:rsidRPr="007A304A" w:rsidRDefault="00EA0F6C"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proofErr w:type="gramStart"/>
      <w:r>
        <w:rPr>
          <w:rFonts w:ascii="Times New Roman" w:hAnsi="Times New Roman" w:cs="Times New Roman"/>
        </w:rPr>
        <w:t>nyilatkozom</w:t>
      </w:r>
      <w:proofErr w:type="gramEnd"/>
      <w:r>
        <w:rPr>
          <w:rFonts w:ascii="Times New Roman" w:hAnsi="Times New Roman" w:cs="Times New Roman"/>
        </w:rPr>
        <w:t xml:space="preserve">,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A503F1" w:rsidP="00A503F1">
      <w:pPr>
        <w:rPr>
          <w:rFonts w:ascii="Times New Roman" w:hAnsi="Times New Roman" w:cs="Times New Roman"/>
        </w:rPr>
      </w:pPr>
      <w:proofErr w:type="gramStart"/>
      <w:r w:rsidRPr="00613833">
        <w:rPr>
          <w:rFonts w:ascii="Times New Roman" w:hAnsi="Times New Roman" w:cs="Times New Roman"/>
        </w:rPr>
        <w:t>cégszerű</w:t>
      </w:r>
      <w:proofErr w:type="gramEnd"/>
      <w:r w:rsidRPr="00613833">
        <w:rPr>
          <w:rFonts w:ascii="Times New Roman" w:hAnsi="Times New Roman" w:cs="Times New Roman"/>
        </w:rPr>
        <w:t xml:space="preserve">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3F7ED5">
      <w:pPr>
        <w:pStyle w:val="Cmsor2"/>
        <w:numPr>
          <w:ilvl w:val="1"/>
          <w:numId w:val="16"/>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390FF1" w:rsidRDefault="00A503F1" w:rsidP="00390FF1">
      <w:pPr>
        <w:jc w:val="both"/>
        <w:rPr>
          <w:rFonts w:ascii="Times New Roman" w:hAnsi="Times New Roman"/>
          <w:b/>
          <w:i/>
        </w:rPr>
      </w:pPr>
      <w:proofErr w:type="gramStart"/>
      <w:r w:rsidRPr="008A4544">
        <w:rPr>
          <w:rFonts w:ascii="Times New Roman" w:hAnsi="Times New Roman" w:cs="Times New Roman"/>
        </w:rPr>
        <w:t>Alulírott …</w:t>
      </w:r>
      <w:proofErr w:type="gramEnd"/>
      <w:r w:rsidRPr="008A4544">
        <w:rPr>
          <w:rFonts w:ascii="Times New Roman" w:hAnsi="Times New Roman" w:cs="Times New Roman"/>
        </w:rPr>
        <w:t xml:space="preserve">………………………………… (Ajánlattevő) cégjegyzésre jogosult képviselője a </w:t>
      </w:r>
      <w:r w:rsidR="002726B1" w:rsidRPr="007B3F37">
        <w:rPr>
          <w:rFonts w:ascii="Times New Roman" w:hAnsi="Times New Roman" w:cs="Times New Roman"/>
          <w:b/>
        </w:rPr>
        <w:t>„</w:t>
      </w:r>
      <w:r w:rsidR="00390FF1">
        <w:rPr>
          <w:rFonts w:ascii="Times New Roman" w:hAnsi="Times New Roman"/>
          <w:b/>
          <w:i/>
        </w:rPr>
        <w:t>Bútorbeszerzés a Budapest</w:t>
      </w:r>
      <w:r w:rsidR="00390FF1" w:rsidRPr="00B24830">
        <w:rPr>
          <w:rFonts w:ascii="Times New Roman" w:hAnsi="Times New Roman"/>
          <w:b/>
          <w:i/>
        </w:rPr>
        <w:t xml:space="preserve"> X. ker., Állomás u. 26. szám alatti Ügyfélközpont berendezéséhez</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A503F1">
      <w:pPr>
        <w:rPr>
          <w:rFonts w:ascii="Times New Roman" w:hAnsi="Times New Roman" w:cs="Times New Roman"/>
        </w:rPr>
      </w:pPr>
      <w:r w:rsidRPr="008A4544">
        <w:rPr>
          <w:rFonts w:ascii="Times New Roman" w:hAnsi="Times New Roman" w:cs="Times New Roman"/>
        </w:rPr>
        <w:tab/>
      </w:r>
      <w:bookmarkStart w:id="4" w:name="_Toc316548029"/>
    </w:p>
    <w:p w:rsidR="00A503F1" w:rsidRPr="008A4544" w:rsidRDefault="00A503F1" w:rsidP="00A503F1">
      <w:pPr>
        <w:ind w:left="284" w:hanging="284"/>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 xml:space="preserve">Nyilatkozom a Kbt. 66.§ (6) bekezdés a) pontja alapján, hogy a közbeszerzés tárgyának alábbiakban meghatározott részeivel összefüggésben </w:t>
      </w:r>
      <w:proofErr w:type="gramStart"/>
      <w:r w:rsidRPr="008A4544">
        <w:rPr>
          <w:rFonts w:ascii="Times New Roman" w:hAnsi="Times New Roman" w:cs="Times New Roman"/>
        </w:rPr>
        <w:t>alvállalkozó(</w:t>
      </w:r>
      <w:proofErr w:type="gramEnd"/>
      <w:r w:rsidRPr="008A4544">
        <w:rPr>
          <w:rFonts w:ascii="Times New Roman" w:hAnsi="Times New Roman" w:cs="Times New Roman"/>
        </w:rPr>
        <w:t>ka)t veszek igénybe</w:t>
      </w:r>
      <w:r w:rsidRPr="008A4544">
        <w:rPr>
          <w:rStyle w:val="Lbjegyzet-karakterek"/>
          <w:rFonts w:ascii="Times New Roman" w:hAnsi="Times New Roman" w:cs="Times New Roman"/>
        </w:rPr>
        <w:footnoteReference w:id="1"/>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65065">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65065">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 xml:space="preserve">Nyilatkozom a Kbt. 66.§ (6) bekezdés b) pontja alapján, hogy a szerződés teljesítéséhez az alábbi – ajánlattételkor már ismert - </w:t>
      </w:r>
      <w:proofErr w:type="gramStart"/>
      <w:r w:rsidRPr="008A4544">
        <w:rPr>
          <w:rFonts w:ascii="Times New Roman" w:hAnsi="Times New Roman" w:cs="Times New Roman"/>
        </w:rPr>
        <w:t>alvállalkozó(</w:t>
      </w:r>
      <w:proofErr w:type="gramEnd"/>
      <w:r w:rsidRPr="008A4544">
        <w:rPr>
          <w:rFonts w:ascii="Times New Roman" w:hAnsi="Times New Roman" w:cs="Times New Roman"/>
        </w:rPr>
        <w:t>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65065">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65065">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 és dokumentáció, valamint az annak részét képező szerződéstervezet feltételeit.</w:t>
      </w:r>
      <w:proofErr w:type="gramStart"/>
      <w:r w:rsidRPr="008A4544">
        <w:rPr>
          <w:sz w:val="24"/>
          <w:szCs w:val="24"/>
        </w:rPr>
        <w:t>A</w:t>
      </w:r>
      <w:proofErr w:type="gramEnd"/>
      <w:r w:rsidRPr="008A4544">
        <w:rPr>
          <w:sz w:val="24"/>
          <w:szCs w:val="24"/>
        </w:rPr>
        <w:t xml:space="preserve">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 xml:space="preserve">a kis- és középvállalkozásokról, fejlődésük támogatásáról szóló törvény </w:t>
      </w:r>
      <w:proofErr w:type="gramStart"/>
      <w:r w:rsidRPr="008A4544">
        <w:rPr>
          <w:sz w:val="24"/>
          <w:szCs w:val="24"/>
        </w:rPr>
        <w:t>szerint …</w:t>
      </w:r>
      <w:proofErr w:type="gramEnd"/>
      <w:r w:rsidRPr="008A4544">
        <w:rPr>
          <w:sz w:val="24"/>
          <w:szCs w:val="24"/>
        </w:rPr>
        <w:t>…………………………………-vállalkozásnak</w:t>
      </w:r>
      <w:r w:rsidRPr="008A4544">
        <w:rPr>
          <w:rStyle w:val="Lbjegyzet-karakterek"/>
          <w:sz w:val="24"/>
          <w:szCs w:val="24"/>
        </w:rPr>
        <w:footnoteReference w:id="2"/>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3"/>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4"/>
      <w:r w:rsidRPr="00305C56">
        <w:rPr>
          <w:rFonts w:ascii="Times New Roman" w:hAnsi="Times New Roman" w:cs="Times New Roman"/>
          <w:b/>
        </w:rPr>
        <w:t>4.MEGHATALMAZÁS</w:t>
      </w:r>
    </w:p>
    <w:p w:rsidR="00A503F1" w:rsidRPr="00305C56" w:rsidRDefault="00A503F1" w:rsidP="00A503F1">
      <w:pPr>
        <w:rPr>
          <w:rFonts w:ascii="Times New Roman" w:hAnsi="Times New Roman" w:cs="Times New Roman"/>
        </w:rPr>
      </w:pPr>
    </w:p>
    <w:p w:rsidR="00A503F1" w:rsidRPr="00390FF1" w:rsidRDefault="00A503F1" w:rsidP="00390FF1">
      <w:pPr>
        <w:jc w:val="both"/>
        <w:rPr>
          <w:rFonts w:ascii="Times New Roman" w:hAnsi="Times New Roman"/>
          <w:b/>
          <w:i/>
        </w:rPr>
      </w:pPr>
      <w:r w:rsidRPr="00305C56">
        <w:rPr>
          <w:rFonts w:ascii="Times New Roman" w:hAnsi="Times New Roman" w:cs="Times New Roman"/>
        </w:rPr>
        <w:t xml:space="preserve">Alulírott ____________________, mint </w:t>
      </w:r>
      <w:proofErr w:type="gramStart"/>
      <w:r w:rsidRPr="00305C56">
        <w:rPr>
          <w:rFonts w:ascii="Times New Roman" w:hAnsi="Times New Roman" w:cs="Times New Roman"/>
        </w:rPr>
        <w:t>a(</w:t>
      </w:r>
      <w:proofErr w:type="gramEnd"/>
      <w:r w:rsidRPr="00305C56">
        <w:rPr>
          <w:rFonts w:ascii="Times New Roman" w:hAnsi="Times New Roman" w:cs="Times New Roman"/>
        </w:rPr>
        <w:t xml:space="preserve">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390FF1">
        <w:rPr>
          <w:rFonts w:ascii="Times New Roman" w:hAnsi="Times New Roman"/>
          <w:b/>
          <w:i/>
        </w:rPr>
        <w:t xml:space="preserve">Bútorbeszerzés a Budapest </w:t>
      </w:r>
      <w:r w:rsidR="00390FF1" w:rsidRPr="00B24830">
        <w:rPr>
          <w:rFonts w:ascii="Times New Roman" w:hAnsi="Times New Roman"/>
          <w:b/>
          <w:i/>
        </w:rPr>
        <w:t>X. ker., Állomás u. 26. szám alatti Ügyfélközpont berendezéséhez</w:t>
      </w:r>
      <w:r w:rsidR="00B24284" w:rsidRPr="002726B1">
        <w:rPr>
          <w:rFonts w:ascii="Times New Roman" w:hAnsi="Times New Roman" w:cs="Times New Roman"/>
          <w:b/>
        </w:rPr>
        <w:t>”</w:t>
      </w:r>
      <w:r w:rsidRPr="00305C56">
        <w:rPr>
          <w:rFonts w:ascii="Times New Roman" w:hAnsi="Times New Roman" w:cs="Times New Roman"/>
        </w:rPr>
        <w:t xml:space="preserve"> tárgyban készített ajánlatunkat aláírásával lássa el.</w:t>
      </w:r>
    </w:p>
    <w:p w:rsidR="00A503F1"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r>
      <w:proofErr w:type="gramStart"/>
      <w:r w:rsidRPr="00305C56">
        <w:rPr>
          <w:rFonts w:ascii="Times New Roman" w:hAnsi="Times New Roman" w:cs="Times New Roman"/>
        </w:rPr>
        <w:t>képviselőjének</w:t>
      </w:r>
      <w:proofErr w:type="gramEnd"/>
      <w:r w:rsidRPr="00305C56">
        <w:rPr>
          <w:rFonts w:ascii="Times New Roman" w:hAnsi="Times New Roman" w:cs="Times New Roman"/>
        </w:rPr>
        <w:t xml:space="preserve">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390FF1" w:rsidRDefault="00A503F1" w:rsidP="00390FF1">
      <w:pPr>
        <w:jc w:val="both"/>
        <w:rPr>
          <w:rFonts w:ascii="Times New Roman" w:hAnsi="Times New Roman"/>
          <w:b/>
          <w:i/>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390FF1" w:rsidRPr="00B24830">
        <w:rPr>
          <w:rFonts w:ascii="Times New Roman" w:hAnsi="Times New Roman"/>
          <w:b/>
          <w:i/>
        </w:rPr>
        <w:t xml:space="preserve">Bútorbeszerzés a </w:t>
      </w:r>
      <w:proofErr w:type="gramStart"/>
      <w:r w:rsidR="00390FF1" w:rsidRPr="00B24830">
        <w:rPr>
          <w:rFonts w:ascii="Times New Roman" w:hAnsi="Times New Roman"/>
          <w:b/>
          <w:i/>
        </w:rPr>
        <w:t>Budapest,</w:t>
      </w:r>
      <w:proofErr w:type="gramEnd"/>
      <w:r w:rsidR="00390FF1" w:rsidRPr="00B24830">
        <w:rPr>
          <w:rFonts w:ascii="Times New Roman" w:hAnsi="Times New Roman"/>
          <w:b/>
          <w:i/>
        </w:rPr>
        <w:t xml:space="preserve"> X. ker., Állomás u. 26. szám alatti Ügyfélközpont berendezéséhez</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390FF1">
      <w:pPr>
        <w:pStyle w:val="Default"/>
        <w:jc w:val="both"/>
        <w:rPr>
          <w:rFonts w:ascii="Times New Roman" w:hAnsi="Times New Roman" w:cs="Times New Roman"/>
        </w:rPr>
      </w:pPr>
    </w:p>
    <w:p w:rsidR="00390FF1" w:rsidRDefault="00390FF1" w:rsidP="00A503F1">
      <w:pPr>
        <w:rPr>
          <w:rFonts w:ascii="Times New Roman" w:hAnsi="Times New Roman" w:cs="Times New Roman"/>
        </w:rPr>
      </w:pPr>
    </w:p>
    <w:p w:rsidR="00390FF1" w:rsidRDefault="00390FF1" w:rsidP="00A503F1">
      <w:pP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C65065">
          <w:footerReference w:type="default" r:id="rId19"/>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Default="00A503F1" w:rsidP="00A503F1">
      <w:pPr>
        <w:pStyle w:val="Default"/>
        <w:numPr>
          <w:ilvl w:val="0"/>
          <w:numId w:val="7"/>
        </w:numPr>
        <w:jc w:val="center"/>
        <w:rPr>
          <w:rFonts w:ascii="Times New Roman" w:hAnsi="Times New Roman" w:cs="Times New Roman"/>
          <w:b/>
        </w:rPr>
      </w:pPr>
      <w:r w:rsidRPr="009F0137">
        <w:rPr>
          <w:rFonts w:ascii="Times New Roman" w:hAnsi="Times New Roman" w:cs="Times New Roman"/>
          <w:b/>
        </w:rPr>
        <w:t>REFERENCIANYILATKOZAT VAGY IGAZOLÁS</w:t>
      </w:r>
    </w:p>
    <w:p w:rsidR="000E4305" w:rsidRDefault="000E4305" w:rsidP="00D37A67">
      <w:pPr>
        <w:pStyle w:val="Default"/>
        <w:ind w:left="1353"/>
        <w:rPr>
          <w:rFonts w:ascii="Times New Roman" w:hAnsi="Times New Roman" w:cs="Times New Roman"/>
          <w:b/>
        </w:rPr>
      </w:pPr>
      <w:r>
        <w:rPr>
          <w:rFonts w:ascii="Times New Roman" w:hAnsi="Times New Roman" w:cs="Times New Roman"/>
          <w:b/>
        </w:rPr>
        <w:t>(nem szükséges az ajánlatban csatolni, elegendő az ajánlatkérő Kbt. 69.§ (4) bekezdése szerinti külön felhívására benyújtani!)</w:t>
      </w:r>
    </w:p>
    <w:p w:rsidR="00A503F1" w:rsidRDefault="00A503F1" w:rsidP="00A503F1">
      <w:pPr>
        <w:pStyle w:val="Default"/>
        <w:rPr>
          <w:rFonts w:ascii="Times New Roman" w:hAnsi="Times New Roman" w:cs="Times New Roman"/>
          <w:b/>
        </w:rPr>
      </w:pPr>
    </w:p>
    <w:p w:rsidR="00A503F1" w:rsidRDefault="00A503F1" w:rsidP="00A503F1">
      <w:pPr>
        <w:jc w:val="both"/>
        <w:rPr>
          <w:rFonts w:ascii="Times New Roman" w:hAnsi="Times New Roman" w:cs="Times New Roman"/>
        </w:rPr>
      </w:pPr>
      <w:r w:rsidRPr="002D7944">
        <w:rPr>
          <w:rFonts w:ascii="Times New Roman" w:hAnsi="Times New Roman" w:cs="Times New Roman"/>
        </w:rPr>
        <w:t>Alulírott</w:t>
      </w:r>
      <w:proofErr w:type="gramStart"/>
      <w:r w:rsidRPr="002D7944">
        <w:rPr>
          <w:rFonts w:ascii="Times New Roman" w:hAnsi="Times New Roman" w:cs="Times New Roman"/>
        </w:rPr>
        <w:t>…………………………………………</w:t>
      </w:r>
      <w:proofErr w:type="gramEnd"/>
      <w:r w:rsidRPr="002D7944">
        <w:rPr>
          <w:rFonts w:ascii="Times New Roman" w:hAnsi="Times New Roman" w:cs="Times New Roman"/>
        </w:rPr>
        <w:t xml:space="preserve"> mint a(z)……………………………….. (székhely</w:t>
      </w:r>
      <w:proofErr w:type="gramStart"/>
      <w:r w:rsidRPr="002D7944">
        <w:rPr>
          <w:rFonts w:ascii="Times New Roman" w:hAnsi="Times New Roman" w:cs="Times New Roman"/>
        </w:rPr>
        <w:t>:………………………………………</w:t>
      </w:r>
      <w:proofErr w:type="gramEnd"/>
      <w:r w:rsidRPr="002D7944">
        <w:rPr>
          <w:rFonts w:ascii="Times New Roman" w:hAnsi="Times New Roman" w:cs="Times New Roman"/>
        </w:rPr>
        <w:t>) cégjegyzésre jogosult/meghatalmazott képviselője</w:t>
      </w:r>
      <w:r w:rsidRPr="002D7944">
        <w:rPr>
          <w:rStyle w:val="Lbjegyzet-hivatkozs"/>
          <w:rFonts w:ascii="Times New Roman" w:hAnsi="Times New Roman"/>
        </w:rPr>
        <w:footnoteReference w:id="4"/>
      </w:r>
      <w:r w:rsidRPr="002D7944">
        <w:rPr>
          <w:rFonts w:ascii="Times New Roman" w:hAnsi="Times New Roman" w:cs="Times New Roman"/>
        </w:rPr>
        <w:t xml:space="preserve">  ezennel kijelentem, hogy a(z)……………………………… mint ajánlattevő/ közös ajánlattevő/alvállalkozó/ az alkalmasság igazolására igénybe vett más szervezet</w:t>
      </w:r>
      <w:r w:rsidRPr="002D7944">
        <w:rPr>
          <w:rStyle w:val="Lbjegyzet-hivatkozs"/>
          <w:rFonts w:ascii="Times New Roman" w:hAnsi="Times New Roman"/>
        </w:rPr>
        <w:footnoteReference w:id="5"/>
      </w:r>
      <w:r w:rsidR="00390FF1">
        <w:rPr>
          <w:rFonts w:ascii="Times New Roman" w:hAnsi="Times New Roman" w:cs="Times New Roman"/>
        </w:rPr>
        <w:t xml:space="preserve"> legjelentősebb szállítása</w:t>
      </w:r>
      <w:r w:rsidRPr="002D7944">
        <w:rPr>
          <w:rFonts w:ascii="Times New Roman" w:hAnsi="Times New Roman" w:cs="Times New Roman"/>
        </w:rPr>
        <w:t>i a felhívás megküldésétől visszafelé számított három évben az alábbiak:</w:t>
      </w:r>
    </w:p>
    <w:p w:rsidR="00A503F1" w:rsidRPr="002D7944" w:rsidRDefault="00A503F1" w:rsidP="00A503F1">
      <w:pPr>
        <w:jc w:val="both"/>
        <w:rPr>
          <w:rFonts w:ascii="Times New Roman" w:hAnsi="Times New Roman" w:cs="Times New Roman"/>
        </w:rPr>
      </w:pPr>
    </w:p>
    <w:tbl>
      <w:tblPr>
        <w:tblW w:w="1060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1958"/>
      </w:tblGrid>
      <w:tr w:rsidR="00390FF1" w:rsidRPr="002D7944" w:rsidTr="00390FF1">
        <w:trPr>
          <w:trHeight w:val="253"/>
          <w:tblCellSpacing w:w="20" w:type="dxa"/>
          <w:jc w:val="center"/>
        </w:trPr>
        <w:tc>
          <w:tcPr>
            <w:tcW w:w="2480" w:type="dxa"/>
            <w:shd w:val="clear" w:color="auto" w:fill="92D050"/>
            <w:vAlign w:val="center"/>
          </w:tcPr>
          <w:p w:rsidR="00390FF1" w:rsidRPr="002D7944" w:rsidRDefault="00390FF1" w:rsidP="00C65065">
            <w:pPr>
              <w:jc w:val="center"/>
              <w:rPr>
                <w:rFonts w:ascii="Times New Roman" w:hAnsi="Times New Roman" w:cs="Times New Roman"/>
                <w:b/>
              </w:rPr>
            </w:pPr>
          </w:p>
          <w:p w:rsidR="00390FF1" w:rsidRPr="002D7944" w:rsidRDefault="00390FF1" w:rsidP="00C65065">
            <w:pPr>
              <w:jc w:val="center"/>
              <w:rPr>
                <w:rFonts w:ascii="Times New Roman" w:hAnsi="Times New Roman" w:cs="Times New Roman"/>
                <w:b/>
              </w:rPr>
            </w:pPr>
            <w:r w:rsidRPr="002D7944">
              <w:rPr>
                <w:rFonts w:ascii="Times New Roman" w:hAnsi="Times New Roman" w:cs="Times New Roman"/>
                <w:b/>
              </w:rPr>
              <w:t>Szerződést kötő másik fél</w:t>
            </w:r>
          </w:p>
          <w:p w:rsidR="00390FF1" w:rsidRPr="002D7944" w:rsidRDefault="00390FF1" w:rsidP="00C65065">
            <w:pPr>
              <w:jc w:val="center"/>
              <w:rPr>
                <w:rFonts w:ascii="Times New Roman" w:hAnsi="Times New Roman" w:cs="Times New Roman"/>
              </w:rPr>
            </w:pPr>
            <w:r w:rsidRPr="002D7944">
              <w:rPr>
                <w:rFonts w:ascii="Times New Roman" w:hAnsi="Times New Roman" w:cs="Times New Roman"/>
              </w:rPr>
              <w:t>(neve, székhelye, elérhetősége)</w:t>
            </w:r>
          </w:p>
        </w:tc>
        <w:tc>
          <w:tcPr>
            <w:tcW w:w="1654" w:type="dxa"/>
            <w:shd w:val="clear" w:color="auto" w:fill="92D050"/>
            <w:vAlign w:val="center"/>
          </w:tcPr>
          <w:p w:rsidR="00390FF1" w:rsidRPr="002D7944" w:rsidRDefault="00390FF1" w:rsidP="00C65065">
            <w:pPr>
              <w:jc w:val="center"/>
              <w:rPr>
                <w:rFonts w:ascii="Times New Roman" w:hAnsi="Times New Roman" w:cs="Times New Roman"/>
                <w:b/>
              </w:rPr>
            </w:pPr>
          </w:p>
          <w:p w:rsidR="00390FF1" w:rsidRPr="002D7944" w:rsidRDefault="00390FF1" w:rsidP="00390FF1">
            <w:pPr>
              <w:jc w:val="center"/>
              <w:rPr>
                <w:rFonts w:ascii="Times New Roman" w:hAnsi="Times New Roman" w:cs="Times New Roman"/>
              </w:rPr>
            </w:pPr>
            <w:proofErr w:type="gramStart"/>
            <w:r w:rsidRPr="002D7944">
              <w:rPr>
                <w:rFonts w:ascii="Times New Roman" w:hAnsi="Times New Roman" w:cs="Times New Roman"/>
                <w:b/>
              </w:rPr>
              <w:t>Teljesítés  ideje</w:t>
            </w:r>
            <w:proofErr w:type="gramEnd"/>
            <w:r w:rsidRPr="002D7944">
              <w:rPr>
                <w:rFonts w:ascii="Times New Roman" w:hAnsi="Times New Roman" w:cs="Times New Roman"/>
              </w:rPr>
              <w:t xml:space="preserve"> (időtartama, -tól –ig év/hó)</w:t>
            </w:r>
          </w:p>
        </w:tc>
        <w:tc>
          <w:tcPr>
            <w:tcW w:w="2057" w:type="dxa"/>
            <w:shd w:val="clear" w:color="auto" w:fill="92D050"/>
            <w:vAlign w:val="center"/>
          </w:tcPr>
          <w:p w:rsidR="00390FF1" w:rsidRPr="002D7944" w:rsidRDefault="00390FF1" w:rsidP="00C65065">
            <w:pPr>
              <w:jc w:val="center"/>
              <w:rPr>
                <w:rFonts w:ascii="Times New Roman" w:hAnsi="Times New Roman" w:cs="Times New Roman"/>
                <w:b/>
              </w:rPr>
            </w:pPr>
            <w:r w:rsidRPr="002D7944">
              <w:rPr>
                <w:rFonts w:ascii="Times New Roman" w:hAnsi="Times New Roman" w:cs="Times New Roman"/>
                <w:b/>
              </w:rPr>
              <w:t>Szerződés részletes tárgya</w:t>
            </w:r>
          </w:p>
          <w:p w:rsidR="00390FF1" w:rsidRPr="002D7944" w:rsidRDefault="00390FF1" w:rsidP="00C65065">
            <w:pPr>
              <w:jc w:val="center"/>
              <w:rPr>
                <w:rFonts w:ascii="Times New Roman" w:hAnsi="Times New Roman" w:cs="Times New Roman"/>
                <w:b/>
              </w:rPr>
            </w:pPr>
          </w:p>
        </w:tc>
        <w:tc>
          <w:tcPr>
            <w:tcW w:w="2278" w:type="dxa"/>
            <w:shd w:val="clear" w:color="auto" w:fill="92D050"/>
            <w:vAlign w:val="center"/>
          </w:tcPr>
          <w:p w:rsidR="00390FF1" w:rsidRPr="002D7944" w:rsidRDefault="00390FF1" w:rsidP="00C65065">
            <w:pPr>
              <w:jc w:val="center"/>
              <w:rPr>
                <w:rFonts w:ascii="Times New Roman" w:hAnsi="Times New Roman" w:cs="Times New Roman"/>
              </w:rPr>
            </w:pPr>
            <w:r w:rsidRPr="002D7944">
              <w:rPr>
                <w:rFonts w:ascii="Times New Roman" w:hAnsi="Times New Roman" w:cs="Times New Roman"/>
                <w:b/>
              </w:rPr>
              <w:t>ellenszolgáltatás (nettó Ft)</w:t>
            </w:r>
          </w:p>
        </w:tc>
        <w:tc>
          <w:tcPr>
            <w:tcW w:w="1898" w:type="dxa"/>
            <w:shd w:val="clear" w:color="auto" w:fill="92D050"/>
            <w:vAlign w:val="center"/>
          </w:tcPr>
          <w:p w:rsidR="00390FF1" w:rsidRPr="002D7944" w:rsidRDefault="00390FF1" w:rsidP="00390FF1">
            <w:pPr>
              <w:rPr>
                <w:rFonts w:ascii="Times New Roman" w:hAnsi="Times New Roman" w:cs="Times New Roman"/>
              </w:rPr>
            </w:pPr>
            <w:r w:rsidRPr="002D7944">
              <w:rPr>
                <w:rFonts w:ascii="Times New Roman" w:hAnsi="Times New Roman" w:cs="Times New Roman"/>
                <w:b/>
              </w:rPr>
              <w:t>A teljesítés az előírásoknak és a szerződésnek megfelelően történt?</w:t>
            </w:r>
          </w:p>
        </w:tc>
      </w:tr>
      <w:tr w:rsidR="00390FF1" w:rsidRPr="002D7944" w:rsidTr="00390FF1">
        <w:trPr>
          <w:trHeight w:val="454"/>
          <w:tblCellSpacing w:w="20" w:type="dxa"/>
          <w:jc w:val="center"/>
        </w:trPr>
        <w:tc>
          <w:tcPr>
            <w:tcW w:w="2480" w:type="dxa"/>
          </w:tcPr>
          <w:p w:rsidR="00390FF1" w:rsidRPr="002D7944" w:rsidRDefault="00390FF1" w:rsidP="00C65065">
            <w:pPr>
              <w:jc w:val="center"/>
              <w:rPr>
                <w:rFonts w:ascii="Times New Roman" w:hAnsi="Times New Roman" w:cs="Times New Roman"/>
              </w:rPr>
            </w:pPr>
          </w:p>
        </w:tc>
        <w:tc>
          <w:tcPr>
            <w:tcW w:w="1654" w:type="dxa"/>
          </w:tcPr>
          <w:p w:rsidR="00390FF1" w:rsidRPr="002D7944" w:rsidRDefault="00390FF1" w:rsidP="00C65065">
            <w:pPr>
              <w:jc w:val="center"/>
              <w:rPr>
                <w:rFonts w:ascii="Times New Roman" w:hAnsi="Times New Roman" w:cs="Times New Roman"/>
              </w:rPr>
            </w:pPr>
          </w:p>
        </w:tc>
        <w:tc>
          <w:tcPr>
            <w:tcW w:w="2057" w:type="dxa"/>
          </w:tcPr>
          <w:p w:rsidR="00390FF1" w:rsidRPr="002D7944" w:rsidRDefault="00390FF1" w:rsidP="00C65065">
            <w:pPr>
              <w:jc w:val="center"/>
              <w:rPr>
                <w:rFonts w:ascii="Times New Roman" w:hAnsi="Times New Roman" w:cs="Times New Roman"/>
              </w:rPr>
            </w:pPr>
          </w:p>
        </w:tc>
        <w:tc>
          <w:tcPr>
            <w:tcW w:w="2278" w:type="dxa"/>
          </w:tcPr>
          <w:p w:rsidR="00390FF1" w:rsidRPr="002D7944" w:rsidRDefault="00390FF1" w:rsidP="00C65065">
            <w:pPr>
              <w:jc w:val="center"/>
              <w:rPr>
                <w:rFonts w:ascii="Times New Roman" w:hAnsi="Times New Roman" w:cs="Times New Roman"/>
              </w:rPr>
            </w:pPr>
          </w:p>
        </w:tc>
        <w:tc>
          <w:tcPr>
            <w:tcW w:w="1898" w:type="dxa"/>
          </w:tcPr>
          <w:p w:rsidR="00390FF1" w:rsidRPr="002D7944" w:rsidRDefault="00390FF1" w:rsidP="00C65065">
            <w:pPr>
              <w:jc w:val="center"/>
              <w:rPr>
                <w:rFonts w:ascii="Times New Roman" w:hAnsi="Times New Roman" w:cs="Times New Roman"/>
              </w:rPr>
            </w:pPr>
          </w:p>
        </w:tc>
      </w:tr>
      <w:tr w:rsidR="00390FF1" w:rsidRPr="002D7944" w:rsidTr="00390FF1">
        <w:trPr>
          <w:trHeight w:val="454"/>
          <w:tblCellSpacing w:w="20" w:type="dxa"/>
          <w:jc w:val="center"/>
        </w:trPr>
        <w:tc>
          <w:tcPr>
            <w:tcW w:w="2480" w:type="dxa"/>
          </w:tcPr>
          <w:p w:rsidR="00390FF1" w:rsidRPr="002D7944" w:rsidRDefault="00390FF1" w:rsidP="00C65065">
            <w:pPr>
              <w:jc w:val="center"/>
              <w:rPr>
                <w:rFonts w:ascii="Times New Roman" w:hAnsi="Times New Roman" w:cs="Times New Roman"/>
              </w:rPr>
            </w:pPr>
          </w:p>
        </w:tc>
        <w:tc>
          <w:tcPr>
            <w:tcW w:w="1654" w:type="dxa"/>
          </w:tcPr>
          <w:p w:rsidR="00390FF1" w:rsidRPr="002D7944" w:rsidRDefault="00390FF1" w:rsidP="00C65065">
            <w:pPr>
              <w:jc w:val="center"/>
              <w:rPr>
                <w:rFonts w:ascii="Times New Roman" w:hAnsi="Times New Roman" w:cs="Times New Roman"/>
              </w:rPr>
            </w:pPr>
          </w:p>
        </w:tc>
        <w:tc>
          <w:tcPr>
            <w:tcW w:w="2057" w:type="dxa"/>
          </w:tcPr>
          <w:p w:rsidR="00390FF1" w:rsidRPr="002D7944" w:rsidRDefault="00390FF1" w:rsidP="00C65065">
            <w:pPr>
              <w:jc w:val="center"/>
              <w:rPr>
                <w:rFonts w:ascii="Times New Roman" w:hAnsi="Times New Roman" w:cs="Times New Roman"/>
              </w:rPr>
            </w:pPr>
          </w:p>
        </w:tc>
        <w:tc>
          <w:tcPr>
            <w:tcW w:w="2278" w:type="dxa"/>
          </w:tcPr>
          <w:p w:rsidR="00390FF1" w:rsidRPr="002D7944" w:rsidRDefault="00390FF1" w:rsidP="00C65065">
            <w:pPr>
              <w:jc w:val="center"/>
              <w:rPr>
                <w:rFonts w:ascii="Times New Roman" w:hAnsi="Times New Roman" w:cs="Times New Roman"/>
              </w:rPr>
            </w:pPr>
          </w:p>
        </w:tc>
        <w:tc>
          <w:tcPr>
            <w:tcW w:w="1898" w:type="dxa"/>
          </w:tcPr>
          <w:p w:rsidR="00390FF1" w:rsidRPr="002D7944" w:rsidRDefault="00390FF1" w:rsidP="00C65065">
            <w:pPr>
              <w:jc w:val="center"/>
              <w:rPr>
                <w:rFonts w:ascii="Times New Roman" w:hAnsi="Times New Roman" w:cs="Times New Roman"/>
              </w:rPr>
            </w:pPr>
          </w:p>
        </w:tc>
      </w:tr>
      <w:tr w:rsidR="00390FF1" w:rsidRPr="002D7944" w:rsidTr="00390FF1">
        <w:trPr>
          <w:trHeight w:val="454"/>
          <w:tblCellSpacing w:w="20" w:type="dxa"/>
          <w:jc w:val="center"/>
        </w:trPr>
        <w:tc>
          <w:tcPr>
            <w:tcW w:w="2480" w:type="dxa"/>
          </w:tcPr>
          <w:p w:rsidR="00390FF1" w:rsidRPr="002D7944" w:rsidRDefault="00390FF1" w:rsidP="00C65065">
            <w:pPr>
              <w:jc w:val="center"/>
              <w:rPr>
                <w:rFonts w:ascii="Times New Roman" w:hAnsi="Times New Roman" w:cs="Times New Roman"/>
              </w:rPr>
            </w:pPr>
          </w:p>
        </w:tc>
        <w:tc>
          <w:tcPr>
            <w:tcW w:w="1654" w:type="dxa"/>
          </w:tcPr>
          <w:p w:rsidR="00390FF1" w:rsidRPr="002D7944" w:rsidRDefault="00390FF1" w:rsidP="00C65065">
            <w:pPr>
              <w:jc w:val="center"/>
              <w:rPr>
                <w:rFonts w:ascii="Times New Roman" w:hAnsi="Times New Roman" w:cs="Times New Roman"/>
              </w:rPr>
            </w:pPr>
          </w:p>
        </w:tc>
        <w:tc>
          <w:tcPr>
            <w:tcW w:w="2057" w:type="dxa"/>
          </w:tcPr>
          <w:p w:rsidR="00390FF1" w:rsidRPr="002D7944" w:rsidRDefault="00390FF1" w:rsidP="00C65065">
            <w:pPr>
              <w:jc w:val="center"/>
              <w:rPr>
                <w:rFonts w:ascii="Times New Roman" w:hAnsi="Times New Roman" w:cs="Times New Roman"/>
              </w:rPr>
            </w:pPr>
          </w:p>
        </w:tc>
        <w:tc>
          <w:tcPr>
            <w:tcW w:w="2278" w:type="dxa"/>
          </w:tcPr>
          <w:p w:rsidR="00390FF1" w:rsidRPr="002D7944" w:rsidRDefault="00390FF1" w:rsidP="00C65065">
            <w:pPr>
              <w:jc w:val="center"/>
              <w:rPr>
                <w:rFonts w:ascii="Times New Roman" w:hAnsi="Times New Roman" w:cs="Times New Roman"/>
              </w:rPr>
            </w:pPr>
          </w:p>
        </w:tc>
        <w:tc>
          <w:tcPr>
            <w:tcW w:w="1898" w:type="dxa"/>
          </w:tcPr>
          <w:p w:rsidR="00390FF1" w:rsidRPr="002D7944" w:rsidRDefault="00390FF1" w:rsidP="00C65065">
            <w:pPr>
              <w:jc w:val="center"/>
              <w:rPr>
                <w:rFonts w:ascii="Times New Roman" w:hAnsi="Times New Roman" w:cs="Times New Roman"/>
              </w:rPr>
            </w:pPr>
          </w:p>
        </w:tc>
      </w:tr>
    </w:tbl>
    <w:p w:rsidR="00A503F1" w:rsidRPr="002D7944" w:rsidRDefault="00A503F1" w:rsidP="00A503F1">
      <w:pPr>
        <w:pStyle w:val="Default"/>
        <w:jc w:val="center"/>
        <w:rPr>
          <w:rFonts w:ascii="Times New Roman" w:hAnsi="Times New Roman" w:cs="Times New Roman"/>
          <w:b/>
        </w:rPr>
      </w:pPr>
    </w:p>
    <w:p w:rsidR="00A503F1" w:rsidRPr="002D7944" w:rsidRDefault="00A503F1" w:rsidP="00A503F1">
      <w:pPr>
        <w:rPr>
          <w:rFonts w:ascii="Times New Roman" w:hAnsi="Times New Roman" w:cs="Times New Roman"/>
        </w:rPr>
      </w:pPr>
      <w:r w:rsidRPr="002D7944">
        <w:rPr>
          <w:rFonts w:ascii="Times New Roman" w:hAnsi="Times New Roman" w:cs="Times New Roman"/>
        </w:rPr>
        <w:t>Keltezés (helység, év, hónap, nap)</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t>___________________________________</w:t>
      </w:r>
    </w:p>
    <w:p w:rsidR="00A503F1" w:rsidRPr="002D7944" w:rsidRDefault="00A503F1" w:rsidP="00A503F1">
      <w:pPr>
        <w:tabs>
          <w:tab w:val="center" w:pos="10200"/>
        </w:tabs>
        <w:rPr>
          <w:rFonts w:ascii="Times New Roman" w:hAnsi="Times New Roman" w:cs="Times New Roman"/>
        </w:rPr>
      </w:pPr>
      <w:r w:rsidRPr="002D7944">
        <w:rPr>
          <w:rFonts w:ascii="Times New Roman" w:hAnsi="Times New Roman" w:cs="Times New Roman"/>
        </w:rPr>
        <w:tab/>
      </w:r>
      <w:proofErr w:type="gramStart"/>
      <w:r w:rsidRPr="002D7944">
        <w:rPr>
          <w:rFonts w:ascii="Times New Roman" w:hAnsi="Times New Roman" w:cs="Times New Roman"/>
        </w:rPr>
        <w:t>cégjegyzésre</w:t>
      </w:r>
      <w:proofErr w:type="gramEnd"/>
      <w:r w:rsidRPr="002D7944">
        <w:rPr>
          <w:rFonts w:ascii="Times New Roman" w:hAnsi="Times New Roman" w:cs="Times New Roman"/>
        </w:rPr>
        <w:t xml:space="preserve"> jogosult aláírása</w:t>
      </w:r>
    </w:p>
    <w:p w:rsidR="00A503F1" w:rsidRDefault="00A503F1" w:rsidP="00A503F1">
      <w:pPr>
        <w:tabs>
          <w:tab w:val="center" w:pos="10200"/>
        </w:tabs>
        <w:sectPr w:rsidR="00A503F1" w:rsidSect="00C65065">
          <w:pgSz w:w="16838" w:h="11906" w:orient="landscape"/>
          <w:pgMar w:top="1418" w:right="1418" w:bottom="1418" w:left="1418" w:header="709" w:footer="709" w:gutter="0"/>
          <w:cols w:space="708"/>
          <w:docGrid w:linePitch="360"/>
        </w:sectPr>
      </w:pP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Alulírott</w:t>
      </w:r>
      <w:proofErr w:type="gramStart"/>
      <w:r w:rsidRPr="001D3207">
        <w:rPr>
          <w:rFonts w:ascii="Times New Roman" w:hAnsi="Times New Roman" w:cs="Times New Roman"/>
        </w:rPr>
        <w:t>………</w:t>
      </w:r>
      <w:proofErr w:type="gramEnd"/>
      <w:r w:rsidRPr="001D3207">
        <w:rPr>
          <w:rFonts w:ascii="Times New Roman" w:hAnsi="Times New Roman" w:cs="Times New Roman"/>
        </w:rPr>
        <w:t xml:space="preserve">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6"/>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C65065">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65065">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Pr>
          <w:rFonts w:ascii="Times New Roman" w:hAnsi="Times New Roman" w:cs="Times New Roman"/>
          <w:i/>
        </w:rPr>
        <w:t>tja meg azt aszolgáltatást</w:t>
      </w:r>
      <w:r w:rsidRPr="00A17C3B">
        <w:rPr>
          <w:rFonts w:ascii="Times New Roman" w:hAnsi="Times New Roman" w:cs="Times New Roman"/>
          <w:i/>
        </w:rPr>
        <w:t>, amelyhez e kapacitásokra szüksé</w:t>
      </w:r>
      <w:r>
        <w:rPr>
          <w:rFonts w:ascii="Times New Roman" w:hAnsi="Times New Roman" w:cs="Times New Roman"/>
          <w:i/>
        </w:rPr>
        <w:t>g van. A Kbt. 65.§</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t xml:space="preserve">ERŐFORRÁS SZERVEZET </w:t>
      </w:r>
      <w:proofErr w:type="gramStart"/>
      <w:r w:rsidRPr="0066023D">
        <w:rPr>
          <w:rFonts w:ascii="Times New Roman" w:hAnsi="Times New Roman" w:cs="Times New Roman"/>
          <w:b/>
        </w:rPr>
        <w:t>ÉS</w:t>
      </w:r>
      <w:proofErr w:type="gramEnd"/>
      <w:r w:rsidRPr="0066023D">
        <w:rPr>
          <w:rFonts w:ascii="Times New Roman" w:hAnsi="Times New Roman" w:cs="Times New Roman"/>
          <w:b/>
        </w:rPr>
        <w:t xml:space="preserve">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A503F1" w:rsidP="00A503F1">
      <w:pPr>
        <w:pStyle w:val="Default"/>
        <w:ind w:left="993"/>
        <w:jc w:val="center"/>
        <w:rPr>
          <w:rFonts w:ascii="Times New Roman" w:hAnsi="Times New Roman" w:cs="Times New Roman"/>
          <w:b/>
        </w:rPr>
      </w:pPr>
      <w:r>
        <w:rPr>
          <w:rFonts w:ascii="Times New Roman" w:hAnsi="Times New Roman" w:cs="Times New Roman"/>
          <w:b/>
        </w:rPr>
        <w:t>1</w:t>
      </w:r>
      <w:r w:rsidR="00F32FAE">
        <w:rPr>
          <w:rFonts w:ascii="Times New Roman" w:hAnsi="Times New Roman" w:cs="Times New Roman"/>
          <w:b/>
        </w:rPr>
        <w:t>0</w:t>
      </w:r>
      <w:r>
        <w:rPr>
          <w:rFonts w:ascii="Times New Roman" w:hAnsi="Times New Roman" w:cs="Times New Roman"/>
          <w:b/>
        </w:rPr>
        <w:t>. folyamatban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390FF1" w:rsidRDefault="00A503F1" w:rsidP="00390FF1">
      <w:pPr>
        <w:jc w:val="both"/>
        <w:rPr>
          <w:rFonts w:ascii="Times New Roman" w:hAnsi="Times New Roman"/>
          <w:b/>
          <w:i/>
        </w:rPr>
      </w:pPr>
      <w:proofErr w:type="gramStart"/>
      <w:r w:rsidRPr="002726B1">
        <w:rPr>
          <w:rFonts w:ascii="Times New Roman" w:hAnsi="Times New Roman" w:cs="Times New Roman"/>
        </w:rPr>
        <w:t>Alulírott …</w:t>
      </w:r>
      <w:proofErr w:type="gramEnd"/>
      <w:r w:rsidRPr="002726B1">
        <w:rPr>
          <w:rFonts w:ascii="Times New Roman" w:hAnsi="Times New Roman" w:cs="Times New Roman"/>
        </w:rPr>
        <w:t xml:space="preserve">………………………………… (Ajánlattevő) cégjegyzésre jogosult képviselője a </w:t>
      </w:r>
      <w:r w:rsidRPr="002726B1">
        <w:rPr>
          <w:rFonts w:ascii="Times New Roman" w:hAnsi="Times New Roman" w:cs="Times New Roman"/>
          <w:b/>
          <w:bCs/>
        </w:rPr>
        <w:t>„</w:t>
      </w:r>
      <w:r w:rsidR="00390FF1">
        <w:rPr>
          <w:rFonts w:ascii="Times New Roman" w:hAnsi="Times New Roman"/>
          <w:b/>
          <w:i/>
        </w:rPr>
        <w:t>Bútorbeszerzés a Budapest</w:t>
      </w:r>
      <w:r w:rsidR="00390FF1" w:rsidRPr="00B24830">
        <w:rPr>
          <w:rFonts w:ascii="Times New Roman" w:hAnsi="Times New Roman"/>
          <w:b/>
          <w:i/>
        </w:rPr>
        <w:t xml:space="preserve"> X. ker., Állomás u. 26. szám alatti Ügyfélközpont berendezéséhez”</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Pr="002726B1">
        <w:rPr>
          <w:rFonts w:ascii="Times New Roman" w:hAnsi="Times New Roman" w:cs="Times New Roman"/>
        </w:rPr>
        <w:t xml:space="preserve"> felhívásban előírtműszaki-szakmai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390F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390FF1" w:rsidRDefault="00390FF1">
      <w:pPr>
        <w:widowControl/>
        <w:spacing w:after="200" w:line="276" w:lineRule="auto"/>
      </w:pPr>
      <w:r>
        <w:br w:type="page"/>
      </w:r>
    </w:p>
    <w:p w:rsidR="00390FF1" w:rsidRPr="00390FF1" w:rsidRDefault="00390FF1" w:rsidP="006D60DD">
      <w:pPr>
        <w:pStyle w:val="Listaszerbekezds"/>
        <w:numPr>
          <w:ilvl w:val="0"/>
          <w:numId w:val="7"/>
        </w:numPr>
        <w:jc w:val="center"/>
        <w:rPr>
          <w:rFonts w:ascii="Times New Roman" w:hAnsi="Times New Roman" w:cs="Times New Roman"/>
          <w:b/>
        </w:rPr>
      </w:pPr>
      <w:r w:rsidRPr="00390FF1">
        <w:rPr>
          <w:rFonts w:ascii="Times New Roman" w:hAnsi="Times New Roman" w:cs="Times New Roman"/>
          <w:b/>
        </w:rPr>
        <w:t xml:space="preserve">Nyilatkozat </w:t>
      </w:r>
      <w:r w:rsidR="006D60DD">
        <w:rPr>
          <w:rFonts w:ascii="Times New Roman" w:hAnsi="Times New Roman" w:cs="Times New Roman"/>
          <w:b/>
        </w:rPr>
        <w:t>jótállás vállalásáról</w:t>
      </w:r>
    </w:p>
    <w:p w:rsidR="00390FF1" w:rsidRDefault="00390FF1" w:rsidP="00390FF1">
      <w:pPr>
        <w:pStyle w:val="Listaszerbekezds"/>
        <w:ind w:left="1353"/>
        <w:jc w:val="both"/>
        <w:rPr>
          <w:rFonts w:ascii="Times New Roman" w:hAnsi="Times New Roman" w:cs="Times New Roman"/>
          <w:b/>
        </w:rPr>
      </w:pPr>
    </w:p>
    <w:p w:rsidR="003F7ED5" w:rsidRDefault="003F7ED5" w:rsidP="00390FF1">
      <w:pPr>
        <w:pStyle w:val="Listaszerbekezds"/>
        <w:ind w:left="1353"/>
        <w:jc w:val="both"/>
        <w:rPr>
          <w:rFonts w:ascii="Times New Roman" w:hAnsi="Times New Roman" w:cs="Times New Roman"/>
          <w:b/>
        </w:rPr>
      </w:pPr>
    </w:p>
    <w:p w:rsidR="003F7ED5" w:rsidRPr="00390FF1" w:rsidRDefault="003F7ED5" w:rsidP="00390FF1">
      <w:pPr>
        <w:pStyle w:val="Listaszerbekezds"/>
        <w:ind w:left="1353"/>
        <w:jc w:val="both"/>
        <w:rPr>
          <w:rFonts w:ascii="Times New Roman" w:hAnsi="Times New Roman" w:cs="Times New Roman"/>
          <w:b/>
        </w:rPr>
      </w:pPr>
    </w:p>
    <w:p w:rsidR="00390FF1" w:rsidRPr="00390FF1" w:rsidRDefault="00390FF1" w:rsidP="00390FF1">
      <w:pPr>
        <w:jc w:val="both"/>
        <w:rPr>
          <w:rFonts w:ascii="Times New Roman" w:hAnsi="Times New Roman"/>
          <w:b/>
          <w:i/>
        </w:rPr>
      </w:pPr>
      <w:proofErr w:type="gramStart"/>
      <w:r w:rsidRPr="002726B1">
        <w:rPr>
          <w:rFonts w:ascii="Times New Roman" w:hAnsi="Times New Roman" w:cs="Times New Roman"/>
        </w:rPr>
        <w:t>Alulírott …</w:t>
      </w:r>
      <w:proofErr w:type="gramEnd"/>
      <w:r w:rsidRPr="002726B1">
        <w:rPr>
          <w:rFonts w:ascii="Times New Roman" w:hAnsi="Times New Roman" w:cs="Times New Roman"/>
        </w:rPr>
        <w:t xml:space="preserve">………………………………… (Ajánlattevő) cégjegyzésre jogosult képviselője a </w:t>
      </w:r>
      <w:r w:rsidRPr="002726B1">
        <w:rPr>
          <w:rFonts w:ascii="Times New Roman" w:hAnsi="Times New Roman" w:cs="Times New Roman"/>
          <w:b/>
          <w:bCs/>
        </w:rPr>
        <w:t>„</w:t>
      </w:r>
      <w:r>
        <w:rPr>
          <w:rFonts w:ascii="Times New Roman" w:hAnsi="Times New Roman"/>
          <w:b/>
          <w:i/>
        </w:rPr>
        <w:t>Bútorbeszerzés a Budapest</w:t>
      </w:r>
      <w:r w:rsidRPr="00B24830">
        <w:rPr>
          <w:rFonts w:ascii="Times New Roman" w:hAnsi="Times New Roman"/>
          <w:b/>
          <w:i/>
        </w:rPr>
        <w:t xml:space="preserve"> X. ker., Állomás u. 26. szám alatti Ügyfélközpont berendezéséhez”</w:t>
      </w:r>
      <w:r w:rsidRPr="002726B1">
        <w:rPr>
          <w:rFonts w:ascii="Times New Roman" w:hAnsi="Times New Roman" w:cs="Times New Roman"/>
        </w:rPr>
        <w:t xml:space="preserve"> tárgyú közbeszerzési eljárásban nyilatkozom, hogy cégünk </w:t>
      </w:r>
      <w:r w:rsidR="006D60DD">
        <w:rPr>
          <w:rFonts w:ascii="Times New Roman" w:hAnsi="Times New Roman" w:cs="Times New Roman"/>
        </w:rPr>
        <w:t>valamennyi általa gyártott és leszállított termékre 36 hónap jótállást vállal.</w:t>
      </w:r>
    </w:p>
    <w:p w:rsidR="00390FF1" w:rsidRPr="008A4544" w:rsidRDefault="00390FF1" w:rsidP="00390FF1">
      <w:pPr>
        <w:jc w:val="both"/>
        <w:rPr>
          <w:rFonts w:ascii="Times New Roman" w:hAnsi="Times New Roman" w:cs="Times New Roman"/>
        </w:rPr>
      </w:pPr>
    </w:p>
    <w:p w:rsidR="00390FF1" w:rsidRDefault="00390FF1" w:rsidP="00390FF1">
      <w:pPr>
        <w:pStyle w:val="Default"/>
        <w:jc w:val="center"/>
        <w:rPr>
          <w:rFonts w:ascii="Times New Roman" w:hAnsi="Times New Roman" w:cs="Times New Roman"/>
        </w:rPr>
      </w:pPr>
    </w:p>
    <w:p w:rsidR="00390FF1" w:rsidRPr="008A4544" w:rsidRDefault="00390FF1" w:rsidP="00390FF1">
      <w:pPr>
        <w:rPr>
          <w:rFonts w:ascii="Times New Roman" w:hAnsi="Times New Roman" w:cs="Times New Roman"/>
        </w:rPr>
      </w:pPr>
      <w:r w:rsidRPr="008A4544">
        <w:rPr>
          <w:rFonts w:ascii="Times New Roman" w:hAnsi="Times New Roman" w:cs="Times New Roman"/>
        </w:rPr>
        <w:t>Keltezés (helység, év, hónap, nap)</w:t>
      </w:r>
    </w:p>
    <w:p w:rsidR="00390FF1" w:rsidRPr="008A4544" w:rsidRDefault="00390FF1" w:rsidP="00390FF1">
      <w:pPr>
        <w:tabs>
          <w:tab w:val="center" w:pos="6480"/>
        </w:tabs>
        <w:rPr>
          <w:rFonts w:ascii="Times New Roman" w:hAnsi="Times New Roman" w:cs="Times New Roman"/>
        </w:rPr>
      </w:pPr>
      <w:r w:rsidRPr="008A4544">
        <w:rPr>
          <w:rFonts w:ascii="Times New Roman" w:hAnsi="Times New Roman" w:cs="Times New Roman"/>
        </w:rPr>
        <w:tab/>
        <w:t>…...………………………………………..</w:t>
      </w:r>
    </w:p>
    <w:p w:rsidR="006D60DD" w:rsidRDefault="00390FF1" w:rsidP="00390F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6D60DD" w:rsidRDefault="006D60DD">
      <w:pPr>
        <w:widowControl/>
        <w:spacing w:after="200" w:line="276" w:lineRule="auto"/>
        <w:rPr>
          <w:rFonts w:ascii="Times New Roman" w:hAnsi="Times New Roman" w:cs="Times New Roman"/>
        </w:rPr>
      </w:pPr>
      <w:r>
        <w:rPr>
          <w:rFonts w:ascii="Times New Roman" w:hAnsi="Times New Roman" w:cs="Times New Roman"/>
        </w:rPr>
        <w:br w:type="page"/>
      </w:r>
    </w:p>
    <w:p w:rsidR="006D60DD" w:rsidRPr="00390FF1" w:rsidRDefault="006D60DD" w:rsidP="006D60DD">
      <w:pPr>
        <w:pStyle w:val="Listaszerbekezds"/>
        <w:numPr>
          <w:ilvl w:val="0"/>
          <w:numId w:val="7"/>
        </w:numPr>
        <w:jc w:val="both"/>
        <w:rPr>
          <w:rFonts w:ascii="Times New Roman" w:hAnsi="Times New Roman" w:cs="Times New Roman"/>
          <w:b/>
        </w:rPr>
      </w:pPr>
      <w:r w:rsidRPr="00390FF1">
        <w:rPr>
          <w:rFonts w:ascii="Times New Roman" w:hAnsi="Times New Roman" w:cs="Times New Roman"/>
          <w:b/>
        </w:rPr>
        <w:t xml:space="preserve">Nyilatkozat jótállási </w:t>
      </w:r>
      <w:proofErr w:type="gramStart"/>
      <w:r w:rsidRPr="00390FF1">
        <w:rPr>
          <w:rFonts w:ascii="Times New Roman" w:hAnsi="Times New Roman" w:cs="Times New Roman"/>
          <w:b/>
        </w:rPr>
        <w:t>biztosíték rendelkezésre</w:t>
      </w:r>
      <w:proofErr w:type="gramEnd"/>
      <w:r w:rsidRPr="00390FF1">
        <w:rPr>
          <w:rFonts w:ascii="Times New Roman" w:hAnsi="Times New Roman" w:cs="Times New Roman"/>
          <w:b/>
        </w:rPr>
        <w:t xml:space="preserve"> bocsátásáról</w:t>
      </w:r>
    </w:p>
    <w:p w:rsidR="006D60DD" w:rsidRDefault="006D60DD" w:rsidP="006D60DD">
      <w:pPr>
        <w:pStyle w:val="Listaszerbekezds"/>
        <w:ind w:left="1353"/>
        <w:jc w:val="both"/>
        <w:rPr>
          <w:rFonts w:ascii="Times New Roman" w:hAnsi="Times New Roman" w:cs="Times New Roman"/>
          <w:b/>
        </w:rPr>
      </w:pPr>
    </w:p>
    <w:p w:rsidR="006D60DD" w:rsidRDefault="006D60DD" w:rsidP="006D60DD">
      <w:pPr>
        <w:pStyle w:val="Listaszerbekezds"/>
        <w:ind w:left="1353"/>
        <w:jc w:val="both"/>
        <w:rPr>
          <w:rFonts w:ascii="Times New Roman" w:hAnsi="Times New Roman" w:cs="Times New Roman"/>
          <w:b/>
        </w:rPr>
      </w:pPr>
    </w:p>
    <w:p w:rsidR="006D60DD" w:rsidRPr="00390FF1" w:rsidRDefault="006D60DD" w:rsidP="006D60DD">
      <w:pPr>
        <w:pStyle w:val="Listaszerbekezds"/>
        <w:ind w:left="1353"/>
        <w:jc w:val="both"/>
        <w:rPr>
          <w:rFonts w:ascii="Times New Roman" w:hAnsi="Times New Roman" w:cs="Times New Roman"/>
          <w:b/>
        </w:rPr>
      </w:pPr>
    </w:p>
    <w:p w:rsidR="006D60DD" w:rsidRPr="00390FF1" w:rsidRDefault="006D60DD" w:rsidP="006D60DD">
      <w:pPr>
        <w:jc w:val="both"/>
        <w:rPr>
          <w:rFonts w:ascii="Times New Roman" w:hAnsi="Times New Roman"/>
          <w:b/>
          <w:i/>
        </w:rPr>
      </w:pPr>
      <w:proofErr w:type="gramStart"/>
      <w:r w:rsidRPr="002726B1">
        <w:rPr>
          <w:rFonts w:ascii="Times New Roman" w:hAnsi="Times New Roman" w:cs="Times New Roman"/>
        </w:rPr>
        <w:t>Alulírott …</w:t>
      </w:r>
      <w:proofErr w:type="gramEnd"/>
      <w:r w:rsidRPr="002726B1">
        <w:rPr>
          <w:rFonts w:ascii="Times New Roman" w:hAnsi="Times New Roman" w:cs="Times New Roman"/>
        </w:rPr>
        <w:t xml:space="preserve">………………………………… (Ajánlattevő) cégjegyzésre jogosult képviselője a </w:t>
      </w:r>
      <w:r w:rsidRPr="002726B1">
        <w:rPr>
          <w:rFonts w:ascii="Times New Roman" w:hAnsi="Times New Roman" w:cs="Times New Roman"/>
          <w:b/>
          <w:bCs/>
        </w:rPr>
        <w:t>„</w:t>
      </w:r>
      <w:r>
        <w:rPr>
          <w:rFonts w:ascii="Times New Roman" w:hAnsi="Times New Roman"/>
          <w:b/>
          <w:i/>
        </w:rPr>
        <w:t>Bútorbeszerzés a Budapest</w:t>
      </w:r>
      <w:r w:rsidRPr="00B24830">
        <w:rPr>
          <w:rFonts w:ascii="Times New Roman" w:hAnsi="Times New Roman"/>
          <w:b/>
          <w:i/>
        </w:rPr>
        <w:t xml:space="preserve"> X. ker., Állomás u. 26. szám alatti Ügyfélközpont berendezéséhez”</w:t>
      </w:r>
      <w:r w:rsidRPr="002726B1">
        <w:rPr>
          <w:rFonts w:ascii="Times New Roman" w:hAnsi="Times New Roman" w:cs="Times New Roman"/>
        </w:rPr>
        <w:t xml:space="preserve"> tárgyú közbeszerzési eljárásban nyilatkozom, hogy cégünk </w:t>
      </w:r>
      <w:r>
        <w:rPr>
          <w:rFonts w:ascii="Times New Roman" w:hAnsi="Times New Roman" w:cs="Times New Roman"/>
        </w:rPr>
        <w:t>nyertessége esetén a teljesítés időpontjáig az ajánlatkérő rendelkezésére bocsátjuk a nettó vételár 5%-ának megfelelő mértékű jótállási biztosítékot.</w:t>
      </w:r>
    </w:p>
    <w:p w:rsidR="006D60DD" w:rsidRPr="008A4544" w:rsidRDefault="006D60DD" w:rsidP="006D60DD">
      <w:pPr>
        <w:jc w:val="both"/>
        <w:rPr>
          <w:rFonts w:ascii="Times New Roman" w:hAnsi="Times New Roman" w:cs="Times New Roman"/>
        </w:rPr>
      </w:pPr>
    </w:p>
    <w:p w:rsidR="006D60DD" w:rsidRDefault="006D60DD" w:rsidP="006D60DD">
      <w:pPr>
        <w:pStyle w:val="Default"/>
        <w:jc w:val="center"/>
        <w:rPr>
          <w:rFonts w:ascii="Times New Roman" w:hAnsi="Times New Roman" w:cs="Times New Roman"/>
        </w:rPr>
      </w:pPr>
    </w:p>
    <w:p w:rsidR="006D60DD" w:rsidRPr="008A4544" w:rsidRDefault="006D60DD" w:rsidP="006D60DD">
      <w:pPr>
        <w:rPr>
          <w:rFonts w:ascii="Times New Roman" w:hAnsi="Times New Roman" w:cs="Times New Roman"/>
        </w:rPr>
      </w:pPr>
      <w:r w:rsidRPr="008A4544">
        <w:rPr>
          <w:rFonts w:ascii="Times New Roman" w:hAnsi="Times New Roman" w:cs="Times New Roman"/>
        </w:rPr>
        <w:t>Keltezés (helység, év, hónap, nap)</w:t>
      </w:r>
    </w:p>
    <w:p w:rsidR="006D60DD" w:rsidRPr="008A4544" w:rsidRDefault="006D60DD" w:rsidP="006D60DD">
      <w:pPr>
        <w:tabs>
          <w:tab w:val="center" w:pos="6480"/>
        </w:tabs>
        <w:rPr>
          <w:rFonts w:ascii="Times New Roman" w:hAnsi="Times New Roman" w:cs="Times New Roman"/>
        </w:rPr>
      </w:pPr>
      <w:r w:rsidRPr="008A4544">
        <w:rPr>
          <w:rFonts w:ascii="Times New Roman" w:hAnsi="Times New Roman" w:cs="Times New Roman"/>
        </w:rPr>
        <w:tab/>
        <w:t>…...………………………………………..</w:t>
      </w:r>
    </w:p>
    <w:p w:rsidR="006D60DD" w:rsidRDefault="006D60DD" w:rsidP="006D60DD">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6D60DD" w:rsidRDefault="006D60DD" w:rsidP="006D60DD">
      <w:pPr>
        <w:widowControl/>
        <w:spacing w:after="200" w:line="276" w:lineRule="auto"/>
        <w:rPr>
          <w:rFonts w:ascii="Times New Roman" w:hAnsi="Times New Roman" w:cs="Times New Roman"/>
        </w:rPr>
      </w:pPr>
      <w:r>
        <w:rPr>
          <w:rFonts w:ascii="Times New Roman" w:hAnsi="Times New Roman" w:cs="Times New Roman"/>
        </w:rPr>
        <w:br w:type="page"/>
      </w:r>
    </w:p>
    <w:p w:rsidR="00390FF1" w:rsidRDefault="00390FF1" w:rsidP="00390FF1">
      <w:pPr>
        <w:tabs>
          <w:tab w:val="center" w:pos="6521"/>
        </w:tabs>
        <w:rPr>
          <w:rFonts w:ascii="Times New Roman" w:hAnsi="Times New Roman" w:cs="Times New Roman"/>
        </w:rPr>
      </w:pPr>
    </w:p>
    <w:p w:rsidR="001A3DA1" w:rsidRDefault="00EA0F6C" w:rsidP="00EA0F6C">
      <w:pPr>
        <w:tabs>
          <w:tab w:val="center" w:pos="4536"/>
          <w:tab w:val="left" w:pos="8355"/>
        </w:tabs>
        <w:rPr>
          <w:rFonts w:ascii="Times New Roman" w:hAnsi="Times New Roman" w:cs="Times New Roman"/>
          <w:b/>
        </w:rPr>
      </w:pPr>
      <w:r>
        <w:rPr>
          <w:rFonts w:ascii="Times New Roman" w:hAnsi="Times New Roman" w:cs="Times New Roman"/>
          <w:b/>
        </w:rPr>
        <w:tab/>
      </w:r>
      <w:r w:rsidR="003F7ED5" w:rsidRPr="003F7ED5">
        <w:rPr>
          <w:rFonts w:ascii="Times New Roman" w:hAnsi="Times New Roman" w:cs="Times New Roman"/>
          <w:b/>
        </w:rPr>
        <w:t>SZERZŐDÉSTERVEZET</w:t>
      </w:r>
      <w:r>
        <w:rPr>
          <w:rFonts w:ascii="Times New Roman" w:hAnsi="Times New Roman" w:cs="Times New Roman"/>
          <w:b/>
        </w:rPr>
        <w:tab/>
      </w:r>
    </w:p>
    <w:p w:rsidR="00481BC3" w:rsidRDefault="00481BC3" w:rsidP="00F831B0">
      <w:pPr>
        <w:ind w:left="2835"/>
        <w:rPr>
          <w:rFonts w:ascii="Times New Roman" w:hAnsi="Times New Roman" w:cs="Times New Roman"/>
          <w:b/>
          <w:bCs/>
        </w:rPr>
      </w:pPr>
    </w:p>
    <w:p w:rsidR="00F831B0" w:rsidRPr="006A6BA0" w:rsidRDefault="00481BC3" w:rsidP="00F831B0">
      <w:pPr>
        <w:ind w:left="2835"/>
        <w:rPr>
          <w:rFonts w:ascii="Times New Roman" w:hAnsi="Times New Roman" w:cs="Times New Roman"/>
          <w:b/>
          <w:bCs/>
        </w:rPr>
      </w:pPr>
      <w:r>
        <w:rPr>
          <w:rFonts w:ascii="Times New Roman" w:hAnsi="Times New Roman" w:cs="Times New Roman"/>
          <w:b/>
          <w:bCs/>
        </w:rPr>
        <w:t xml:space="preserve">        Adásvételi </w:t>
      </w:r>
      <w:r w:rsidR="00F831B0" w:rsidRPr="006A6BA0">
        <w:rPr>
          <w:rFonts w:ascii="Times New Roman" w:hAnsi="Times New Roman" w:cs="Times New Roman"/>
          <w:b/>
          <w:bCs/>
        </w:rPr>
        <w:t>szerződés</w:t>
      </w:r>
    </w:p>
    <w:p w:rsidR="00F831B0" w:rsidRDefault="00F831B0" w:rsidP="00F831B0">
      <w:pPr>
        <w:ind w:left="2835"/>
        <w:rPr>
          <w:rFonts w:ascii="Times New Roman" w:hAnsi="Times New Roman" w:cs="Times New Roman"/>
          <w:b/>
          <w:bCs/>
        </w:rPr>
      </w:pPr>
      <w:r w:rsidRPr="006A6BA0">
        <w:rPr>
          <w:rFonts w:ascii="Times New Roman" w:hAnsi="Times New Roman" w:cs="Times New Roman"/>
          <w:b/>
          <w:bCs/>
        </w:rPr>
        <w:t xml:space="preserve">                  (tervezet)</w:t>
      </w:r>
    </w:p>
    <w:p w:rsidR="00F831B0" w:rsidRPr="006A6BA0" w:rsidRDefault="00F831B0" w:rsidP="00F831B0">
      <w:pPr>
        <w:ind w:left="2835"/>
        <w:rPr>
          <w:rFonts w:ascii="Times New Roman" w:hAnsi="Times New Roman" w:cs="Times New Roman"/>
          <w:b/>
          <w:bCs/>
        </w:rPr>
      </w:pPr>
    </w:p>
    <w:p w:rsidR="00F831B0" w:rsidRPr="00543CE8" w:rsidRDefault="00F831B0" w:rsidP="00F831B0">
      <w:pPr>
        <w:jc w:val="both"/>
        <w:rPr>
          <w:rFonts w:ascii="Times New Roman" w:eastAsia="Calibri" w:hAnsi="Times New Roman" w:cs="Times New Roman"/>
          <w:lang w:eastAsia="en-US"/>
        </w:rPr>
      </w:pPr>
      <w:proofErr w:type="gramStart"/>
      <w:r w:rsidRPr="00761B5A">
        <w:rPr>
          <w:rFonts w:ascii="Times New Roman" w:hAnsi="Times New Roman" w:cs="Times New Roman"/>
        </w:rPr>
        <w:t>amely</w:t>
      </w:r>
      <w:proofErr w:type="gramEnd"/>
      <w:r w:rsidRPr="00761B5A">
        <w:rPr>
          <w:rFonts w:ascii="Times New Roman" w:hAnsi="Times New Roman" w:cs="Times New Roman"/>
        </w:rPr>
        <w:t xml:space="preserve"> közbeszerzési eljárás eredményeként létrejött </w:t>
      </w:r>
      <w:r w:rsidRPr="002932B0">
        <w:rPr>
          <w:rFonts w:ascii="Times New Roman" w:eastAsia="Calibri" w:hAnsi="Times New Roman" w:cs="Times New Roman"/>
          <w:b/>
          <w:lang w:eastAsia="en-US"/>
        </w:rPr>
        <w:t>Budapest Főváros X. kerület Kőbányai Polgármesteri Hivatal</w:t>
      </w:r>
      <w:r w:rsidR="00C407A9">
        <w:rPr>
          <w:rFonts w:ascii="Times New Roman" w:eastAsia="Calibri" w:hAnsi="Times New Roman" w:cs="Times New Roman"/>
          <w:b/>
          <w:lang w:eastAsia="en-US"/>
        </w:rPr>
        <w:t xml:space="preserve"> </w:t>
      </w:r>
      <w:r w:rsidRPr="00761B5A">
        <w:rPr>
          <w:rFonts w:ascii="Times New Roman" w:hAnsi="Times New Roman" w:cs="Times New Roman"/>
        </w:rPr>
        <w:t>(1102 Budapest, Szent László tér 29., képviseli:</w:t>
      </w:r>
      <w:r w:rsidR="00094C27">
        <w:rPr>
          <w:rFonts w:ascii="Times New Roman" w:hAnsi="Times New Roman" w:cs="Times New Roman"/>
        </w:rPr>
        <w:t xml:space="preserve"> dr. Szabó Krisztián jegyző</w:t>
      </w:r>
      <w:r w:rsidRPr="00761B5A">
        <w:rPr>
          <w:rFonts w:ascii="Times New Roman" w:hAnsi="Times New Roman" w:cs="Times New Roman"/>
        </w:rPr>
        <w:t>) mint Vevő (a továbbiakban: Vevő),</w:t>
      </w:r>
    </w:p>
    <w:p w:rsidR="00F831B0" w:rsidRPr="006A6BA0" w:rsidRDefault="00F831B0" w:rsidP="00F831B0">
      <w:pPr>
        <w:jc w:val="both"/>
        <w:rPr>
          <w:rFonts w:ascii="Times New Roman" w:hAnsi="Times New Roman" w:cs="Times New Roman"/>
        </w:rPr>
      </w:pPr>
    </w:p>
    <w:p w:rsidR="00F831B0" w:rsidRPr="006A6BA0" w:rsidRDefault="00F831B0" w:rsidP="00F831B0">
      <w:pPr>
        <w:autoSpaceDE w:val="0"/>
        <w:autoSpaceDN w:val="0"/>
        <w:adjustRightInd w:val="0"/>
        <w:jc w:val="both"/>
        <w:rPr>
          <w:rFonts w:ascii="Times New Roman" w:hAnsi="Times New Roman" w:cs="Times New Roman"/>
        </w:rPr>
      </w:pPr>
      <w:proofErr w:type="gramStart"/>
      <w:r w:rsidRPr="006A6BA0">
        <w:rPr>
          <w:rFonts w:ascii="Times New Roman" w:hAnsi="Times New Roman" w:cs="Times New Roman"/>
        </w:rPr>
        <w:t>másrészről</w:t>
      </w:r>
      <w:proofErr w:type="gramEnd"/>
      <w:r w:rsidRPr="006A6BA0">
        <w:rPr>
          <w:rFonts w:ascii="Times New Roman" w:hAnsi="Times New Roman" w:cs="Times New Roman"/>
        </w:rPr>
        <w:t xml:space="preserve"> ………………..</w:t>
      </w:r>
      <w:r w:rsidRPr="006A6BA0">
        <w:rPr>
          <w:rFonts w:ascii="Times New Roman" w:hAnsi="Times New Roman" w:cs="Times New Roman"/>
          <w:b/>
          <w:bCs/>
        </w:rPr>
        <w:t>.</w:t>
      </w:r>
      <w:r w:rsidRPr="006A6BA0">
        <w:rPr>
          <w:rFonts w:ascii="Times New Roman" w:hAnsi="Times New Roman" w:cs="Times New Roman"/>
        </w:rPr>
        <w:t xml:space="preserve"> (…………………..., képviseli……………) mint Eladó (a továbbiakban: Eladó</w:t>
      </w:r>
      <w:r w:rsidRPr="006A6BA0">
        <w:rPr>
          <w:rFonts w:ascii="Times New Roman" w:hAnsi="Times New Roman" w:cs="Times New Roman"/>
          <w:b/>
          <w:bCs/>
        </w:rPr>
        <w:t>)</w:t>
      </w:r>
    </w:p>
    <w:p w:rsidR="00F831B0" w:rsidRPr="006A6BA0" w:rsidRDefault="00F831B0" w:rsidP="00F831B0">
      <w:pPr>
        <w:pStyle w:val="Listaszerbekezds"/>
        <w:numPr>
          <w:ilvl w:val="0"/>
          <w:numId w:val="20"/>
        </w:numPr>
        <w:tabs>
          <w:tab w:val="left" w:pos="284"/>
        </w:tabs>
        <w:autoSpaceDE w:val="0"/>
        <w:autoSpaceDN w:val="0"/>
        <w:ind w:left="0" w:firstLine="0"/>
        <w:jc w:val="both"/>
        <w:rPr>
          <w:rFonts w:ascii="Times New Roman" w:hAnsi="Times New Roman" w:cs="Times New Roman"/>
        </w:rPr>
      </w:pPr>
      <w:r w:rsidRPr="006A6BA0">
        <w:rPr>
          <w:rFonts w:ascii="Times New Roman" w:hAnsi="Times New Roman" w:cs="Times New Roman"/>
        </w:rPr>
        <w:t xml:space="preserve">a továbbiakban együttesen: Felek - között az ajánlatában felsorolt </w:t>
      </w:r>
      <w:r w:rsidR="002932B0">
        <w:rPr>
          <w:rFonts w:ascii="Times New Roman" w:hAnsi="Times New Roman" w:cs="Times New Roman"/>
        </w:rPr>
        <w:t>bútorok szállítására és beépítésére, ügyfélközpont kialakítására</w:t>
      </w:r>
      <w:r w:rsidRPr="006A6BA0">
        <w:rPr>
          <w:rFonts w:ascii="Times New Roman" w:hAnsi="Times New Roman" w:cs="Times New Roman"/>
        </w:rPr>
        <w:t>alulírott helyen és napon az alábbi feltételek szerint:</w:t>
      </w:r>
    </w:p>
    <w:p w:rsidR="00F831B0" w:rsidRPr="006A6BA0" w:rsidRDefault="00F831B0" w:rsidP="00F831B0">
      <w:pPr>
        <w:jc w:val="both"/>
        <w:rPr>
          <w:rFonts w:ascii="Times New Roman" w:hAnsi="Times New Roman" w:cs="Times New Roman"/>
        </w:rPr>
      </w:pPr>
    </w:p>
    <w:p w:rsidR="00F831B0" w:rsidRPr="006A6BA0" w:rsidRDefault="00F831B0" w:rsidP="00F831B0">
      <w:pPr>
        <w:widowControl/>
        <w:numPr>
          <w:ilvl w:val="0"/>
          <w:numId w:val="18"/>
        </w:numPr>
        <w:ind w:firstLine="0"/>
        <w:jc w:val="both"/>
        <w:rPr>
          <w:rFonts w:ascii="Times New Roman" w:hAnsi="Times New Roman" w:cs="Times New Roman"/>
          <w:b/>
          <w:bCs/>
        </w:rPr>
      </w:pPr>
      <w:r w:rsidRPr="006A6BA0">
        <w:rPr>
          <w:rFonts w:ascii="Times New Roman" w:hAnsi="Times New Roman" w:cs="Times New Roman"/>
          <w:b/>
          <w:bCs/>
        </w:rPr>
        <w:t>A szerződés tárgya:</w:t>
      </w:r>
    </w:p>
    <w:p w:rsidR="00F831B0" w:rsidRPr="006A6BA0" w:rsidRDefault="00F831B0" w:rsidP="00F831B0">
      <w:pPr>
        <w:ind w:left="709"/>
        <w:jc w:val="both"/>
        <w:rPr>
          <w:rFonts w:ascii="Times New Roman" w:hAnsi="Times New Roman" w:cs="Times New Roman"/>
          <w:i/>
          <w:iCs/>
        </w:rPr>
      </w:pPr>
    </w:p>
    <w:p w:rsidR="00F831B0" w:rsidRDefault="00F831B0" w:rsidP="00F831B0">
      <w:pPr>
        <w:pStyle w:val="Listaszerbekezds"/>
        <w:widowControl/>
        <w:numPr>
          <w:ilvl w:val="0"/>
          <w:numId w:val="21"/>
        </w:numPr>
        <w:spacing w:before="120" w:after="120"/>
        <w:ind w:left="0" w:firstLine="0"/>
        <w:jc w:val="both"/>
        <w:rPr>
          <w:rFonts w:ascii="Times New Roman" w:hAnsi="Times New Roman" w:cs="Times New Roman"/>
        </w:rPr>
      </w:pPr>
      <w:r w:rsidRPr="002932B0">
        <w:rPr>
          <w:rFonts w:ascii="Times New Roman" w:hAnsi="Times New Roman" w:cs="Times New Roman"/>
        </w:rPr>
        <w:t>Felek megállapodnak abban, hogy a szerződés tárgya az „</w:t>
      </w:r>
      <w:r w:rsidR="002932B0" w:rsidRPr="002932B0">
        <w:rPr>
          <w:rFonts w:ascii="Times New Roman" w:hAnsi="Times New Roman"/>
          <w:b/>
          <w:i/>
        </w:rPr>
        <w:t>Bútorbeszerzés a Budapest X. ker., Állomás u. 26. szám alatti Ügyfélközpont berendezéséhez</w:t>
      </w:r>
      <w:r w:rsidRPr="002932B0">
        <w:rPr>
          <w:rFonts w:ascii="Times New Roman" w:hAnsi="Times New Roman" w:cs="Times New Roman"/>
          <w:b/>
          <w:i/>
        </w:rPr>
        <w:t>”</w:t>
      </w:r>
      <w:r w:rsidR="002932B0" w:rsidRPr="002932B0">
        <w:rPr>
          <w:rFonts w:ascii="Times New Roman" w:hAnsi="Times New Roman" w:cs="Times New Roman"/>
        </w:rPr>
        <w:t xml:space="preserve"> tárgyú közbeszerzési eljárás</w:t>
      </w:r>
      <w:r w:rsidR="00C407A9">
        <w:rPr>
          <w:rFonts w:ascii="Times New Roman" w:hAnsi="Times New Roman" w:cs="Times New Roman"/>
        </w:rPr>
        <w:t xml:space="preserve"> </w:t>
      </w:r>
      <w:r w:rsidR="002932B0" w:rsidRPr="002932B0">
        <w:rPr>
          <w:rFonts w:ascii="Times New Roman" w:hAnsi="Times New Roman" w:cs="Times New Roman"/>
        </w:rPr>
        <w:t>dokumentumaiban foglalt bútorok</w:t>
      </w:r>
      <w:r w:rsidR="006D60DD">
        <w:rPr>
          <w:rFonts w:ascii="Times New Roman" w:hAnsi="Times New Roman" w:cs="Times New Roman"/>
        </w:rPr>
        <w:t xml:space="preserve"> gyártása és</w:t>
      </w:r>
      <w:r w:rsidR="00C407A9">
        <w:rPr>
          <w:rFonts w:ascii="Times New Roman" w:hAnsi="Times New Roman" w:cs="Times New Roman"/>
        </w:rPr>
        <w:t xml:space="preserve"> </w:t>
      </w:r>
      <w:r w:rsidR="002932B0">
        <w:rPr>
          <w:rFonts w:ascii="Times New Roman" w:hAnsi="Times New Roman" w:cs="Times New Roman"/>
        </w:rPr>
        <w:t xml:space="preserve">teljesítési helyszínre történő </w:t>
      </w:r>
      <w:r w:rsidRPr="002932B0">
        <w:rPr>
          <w:rFonts w:ascii="Times New Roman" w:hAnsi="Times New Roman" w:cs="Times New Roman"/>
        </w:rPr>
        <w:t>szállítása</w:t>
      </w:r>
      <w:proofErr w:type="gramStart"/>
      <w:r w:rsidR="007857D2">
        <w:rPr>
          <w:rFonts w:ascii="Times New Roman" w:hAnsi="Times New Roman" w:cs="Times New Roman"/>
        </w:rPr>
        <w:t>,</w:t>
      </w:r>
      <w:r w:rsidR="006D60DD">
        <w:rPr>
          <w:rFonts w:ascii="Times New Roman" w:hAnsi="Times New Roman" w:cs="Times New Roman"/>
        </w:rPr>
        <w:t>valamint</w:t>
      </w:r>
      <w:proofErr w:type="gramEnd"/>
      <w:r w:rsidR="006D60DD">
        <w:rPr>
          <w:rFonts w:ascii="Times New Roman" w:hAnsi="Times New Roman" w:cs="Times New Roman"/>
        </w:rPr>
        <w:t xml:space="preserve"> a </w:t>
      </w:r>
      <w:r w:rsidR="002932B0">
        <w:rPr>
          <w:rFonts w:ascii="Times New Roman" w:hAnsi="Times New Roman" w:cs="Times New Roman"/>
        </w:rPr>
        <w:t>szállítás előtti raktározása, összeszerelése és szükség esetén beépítése.</w:t>
      </w:r>
    </w:p>
    <w:p w:rsidR="00DD5E20" w:rsidRPr="00DD5E20" w:rsidRDefault="00DD5E20" w:rsidP="00DD5E20">
      <w:pPr>
        <w:pStyle w:val="Listaszerbekezds"/>
        <w:widowControl/>
        <w:numPr>
          <w:ilvl w:val="0"/>
          <w:numId w:val="21"/>
        </w:numPr>
        <w:spacing w:before="120" w:after="120"/>
        <w:ind w:left="0" w:firstLine="0"/>
        <w:jc w:val="both"/>
        <w:rPr>
          <w:rFonts w:ascii="Times New Roman" w:hAnsi="Times New Roman" w:cs="Times New Roman"/>
        </w:rPr>
      </w:pPr>
      <w:r w:rsidRPr="00DD5E20">
        <w:rPr>
          <w:rFonts w:ascii="Times New Roman" w:hAnsi="Times New Roman"/>
        </w:rPr>
        <w:t>Az ügyfélközpontban bebútorozandó helyiségek alapterülete összesen 878 m</w:t>
      </w:r>
      <w:r w:rsidRPr="00DD5E20">
        <w:rPr>
          <w:rFonts w:ascii="Times New Roman" w:hAnsi="Times New Roman"/>
          <w:vertAlign w:val="superscript"/>
        </w:rPr>
        <w:t>2</w:t>
      </w:r>
      <w:r w:rsidRPr="00DD5E20">
        <w:rPr>
          <w:rFonts w:ascii="Times New Roman" w:hAnsi="Times New Roman"/>
        </w:rPr>
        <w:t>.</w:t>
      </w:r>
    </w:p>
    <w:p w:rsidR="00DD5E20" w:rsidRPr="007D4CD6" w:rsidRDefault="00DD5E20" w:rsidP="00DD5E20">
      <w:pPr>
        <w:spacing w:line="240" w:lineRule="exact"/>
        <w:jc w:val="both"/>
        <w:rPr>
          <w:rFonts w:ascii="Times New Roman" w:hAnsi="Times New Roman"/>
          <w:bCs/>
        </w:rPr>
      </w:pPr>
      <w:r w:rsidRPr="007D4CD6">
        <w:rPr>
          <w:rFonts w:ascii="Times New Roman" w:hAnsi="Times New Roman"/>
        </w:rPr>
        <w:t xml:space="preserve">Az ügyfélközpontban 58 fő lát el ügyfélfogadással járó hivatali feladatokat. </w:t>
      </w:r>
      <w:r w:rsidRPr="007D4CD6">
        <w:rPr>
          <w:rFonts w:ascii="Times New Roman" w:hAnsi="Times New Roman"/>
          <w:bCs/>
        </w:rPr>
        <w:t xml:space="preserve">Az épület földszintjén a recepció, az ügyfélváró, a nagyterű ügyfélforgalmi irodák, az emeleten 2-5 fős irodák és egy tárgyaló, a pinceszinten a teakonyha és étkező bebútorozását kell megoldani. </w:t>
      </w:r>
    </w:p>
    <w:p w:rsidR="00DD5E20" w:rsidRPr="007D4CD6" w:rsidRDefault="00DD5E20" w:rsidP="00DD5E20">
      <w:pPr>
        <w:spacing w:line="240" w:lineRule="exact"/>
        <w:jc w:val="both"/>
        <w:rPr>
          <w:rFonts w:ascii="Times New Roman" w:hAnsi="Times New Roman"/>
          <w:bCs/>
        </w:rPr>
      </w:pPr>
    </w:p>
    <w:p w:rsidR="00DD5E20" w:rsidRPr="007D4CD6" w:rsidRDefault="00DD5E20" w:rsidP="00DD5E20">
      <w:pPr>
        <w:pStyle w:val="Default"/>
        <w:spacing w:after="120" w:line="240" w:lineRule="exact"/>
        <w:jc w:val="both"/>
        <w:rPr>
          <w:rFonts w:ascii="Times New Roman" w:hAnsi="Times New Roman" w:cs="Times New Roman"/>
          <w:bCs/>
        </w:rPr>
      </w:pPr>
      <w:r w:rsidRPr="007D4CD6">
        <w:rPr>
          <w:rFonts w:ascii="Times New Roman" w:hAnsi="Times New Roman" w:cs="Times New Roman"/>
          <w:bCs/>
        </w:rPr>
        <w:t>Munkahelyek bútorozás típusok szerint:</w:t>
      </w:r>
    </w:p>
    <w:p w:rsidR="00DD5E20" w:rsidRPr="007D4CD6" w:rsidRDefault="00DD5E20" w:rsidP="00DD5E20">
      <w:pPr>
        <w:pStyle w:val="Listaszerbekezds"/>
        <w:widowControl/>
        <w:numPr>
          <w:ilvl w:val="0"/>
          <w:numId w:val="29"/>
        </w:numPr>
        <w:spacing w:after="120" w:line="240" w:lineRule="exact"/>
        <w:contextualSpacing/>
        <w:jc w:val="both"/>
        <w:rPr>
          <w:rFonts w:ascii="Times New Roman" w:hAnsi="Times New Roman"/>
        </w:rPr>
      </w:pPr>
      <w:r w:rsidRPr="007D4CD6">
        <w:rPr>
          <w:rFonts w:ascii="Times New Roman" w:hAnsi="Times New Roman"/>
        </w:rPr>
        <w:t>Ügyfélforgalmi pult alacsony paravánnal elválasztott munkahelyekkel</w:t>
      </w:r>
    </w:p>
    <w:p w:rsidR="00DD5E20" w:rsidRPr="007D4CD6" w:rsidRDefault="00DD5E20" w:rsidP="00DD5E20">
      <w:pPr>
        <w:pStyle w:val="Listaszerbekezds"/>
        <w:widowControl/>
        <w:numPr>
          <w:ilvl w:val="0"/>
          <w:numId w:val="29"/>
        </w:numPr>
        <w:spacing w:after="120" w:line="240" w:lineRule="exact"/>
        <w:contextualSpacing/>
        <w:jc w:val="both"/>
        <w:rPr>
          <w:rFonts w:ascii="Times New Roman" w:hAnsi="Times New Roman"/>
        </w:rPr>
      </w:pPr>
      <w:r w:rsidRPr="007D4CD6">
        <w:rPr>
          <w:rFonts w:ascii="Times New Roman" w:hAnsi="Times New Roman"/>
        </w:rPr>
        <w:t>Ügyfélforgalmi pult paraván nélküli munkahelyekkel</w:t>
      </w:r>
    </w:p>
    <w:p w:rsidR="00DD5E20" w:rsidRPr="007D4CD6" w:rsidRDefault="00DD5E20" w:rsidP="00DD5E20">
      <w:pPr>
        <w:pStyle w:val="Listaszerbekezds"/>
        <w:widowControl/>
        <w:numPr>
          <w:ilvl w:val="0"/>
          <w:numId w:val="29"/>
        </w:numPr>
        <w:spacing w:after="120" w:line="240" w:lineRule="exact"/>
        <w:contextualSpacing/>
        <w:jc w:val="both"/>
        <w:rPr>
          <w:rFonts w:ascii="Times New Roman" w:hAnsi="Times New Roman"/>
        </w:rPr>
      </w:pPr>
      <w:r w:rsidRPr="007D4CD6">
        <w:rPr>
          <w:rFonts w:ascii="Times New Roman" w:hAnsi="Times New Roman"/>
        </w:rPr>
        <w:t>Irodai munkahelyek hagyományos munkaasztallal</w:t>
      </w:r>
    </w:p>
    <w:p w:rsidR="00DD5E20" w:rsidRPr="007D4CD6" w:rsidRDefault="00DD5E20" w:rsidP="00DD5E20">
      <w:pPr>
        <w:spacing w:line="240" w:lineRule="exact"/>
        <w:jc w:val="both"/>
        <w:rPr>
          <w:rFonts w:ascii="Times New Roman" w:hAnsi="Times New Roman"/>
          <w:bCs/>
        </w:rPr>
      </w:pPr>
      <w:r w:rsidRPr="007D4CD6">
        <w:rPr>
          <w:rFonts w:ascii="Times New Roman" w:hAnsi="Times New Roman"/>
          <w:bCs/>
        </w:rPr>
        <w:t>A bútorozási terv tartalmazza az egyes munkahelyek tervezett alaprajzi elrendezését, az egyes irodákba kerülő bútorok alaprajzát és falnézeteit, az egyes szekrénytípusokat bemutató bútorrajzokat, valamint a szöveges specifikációt.</w:t>
      </w:r>
    </w:p>
    <w:p w:rsidR="00F831B0" w:rsidRPr="00DD5E20" w:rsidRDefault="007857D2" w:rsidP="00DD5E20">
      <w:pPr>
        <w:pStyle w:val="Listaszerbekezds"/>
        <w:widowControl/>
        <w:numPr>
          <w:ilvl w:val="0"/>
          <w:numId w:val="21"/>
        </w:numPr>
        <w:spacing w:before="120" w:after="120"/>
        <w:ind w:left="0" w:firstLine="0"/>
        <w:jc w:val="both"/>
        <w:rPr>
          <w:rFonts w:ascii="Times New Roman" w:hAnsi="Times New Roman" w:cs="Times New Roman"/>
        </w:rPr>
      </w:pPr>
      <w:r w:rsidRPr="00DD5E20">
        <w:rPr>
          <w:rFonts w:ascii="Times New Roman" w:hAnsi="Times New Roman" w:cs="Times New Roman"/>
        </w:rPr>
        <w:t>Eladó a jelen</w:t>
      </w:r>
      <w:r w:rsidR="00F831B0" w:rsidRPr="00DD5E20">
        <w:rPr>
          <w:rFonts w:ascii="Times New Roman" w:hAnsi="Times New Roman" w:cs="Times New Roman"/>
        </w:rPr>
        <w:t xml:space="preserve"> szerződés aláírásával a közbeszerzési eljárás során tett ajánlata elfogadása eredményeként kötelezettséget vállal arra, hogy a</w:t>
      </w:r>
      <w:r w:rsidRPr="00DD5E20">
        <w:rPr>
          <w:rFonts w:ascii="Times New Roman" w:hAnsi="Times New Roman" w:cs="Times New Roman"/>
        </w:rPr>
        <w:t xml:space="preserve"> jelen szerződés 1. sz. mellékletét képező költségvetési kiírásban szereplő bútorokat leszállítja, azokat Vevő tulajdonába adja, valamint elvégzi a közbeszerzés</w:t>
      </w:r>
      <w:r w:rsidR="00B15D55" w:rsidRPr="00DD5E20">
        <w:rPr>
          <w:rFonts w:ascii="Times New Roman" w:hAnsi="Times New Roman" w:cs="Times New Roman"/>
        </w:rPr>
        <w:t>i dokumentumokban foglalt bútor</w:t>
      </w:r>
      <w:r w:rsidRPr="00DD5E20">
        <w:rPr>
          <w:rFonts w:ascii="Times New Roman" w:hAnsi="Times New Roman" w:cs="Times New Roman"/>
        </w:rPr>
        <w:t>szerelést/</w:t>
      </w:r>
      <w:r w:rsidR="00B15D55" w:rsidRPr="00DD5E20">
        <w:rPr>
          <w:rFonts w:ascii="Times New Roman" w:hAnsi="Times New Roman" w:cs="Times New Roman"/>
        </w:rPr>
        <w:t>-</w:t>
      </w:r>
      <w:r w:rsidRPr="00DD5E20">
        <w:rPr>
          <w:rFonts w:ascii="Times New Roman" w:hAnsi="Times New Roman" w:cs="Times New Roman"/>
        </w:rPr>
        <w:t>beépítést, asztalos munkákat.</w:t>
      </w:r>
    </w:p>
    <w:p w:rsidR="00F831B0" w:rsidRDefault="00F831B0" w:rsidP="00F831B0">
      <w:pPr>
        <w:pStyle w:val="Listaszerbekezds"/>
        <w:widowControl/>
        <w:numPr>
          <w:ilvl w:val="0"/>
          <w:numId w:val="21"/>
        </w:numPr>
        <w:spacing w:before="120" w:after="120"/>
        <w:ind w:left="0" w:firstLine="0"/>
        <w:jc w:val="both"/>
        <w:rPr>
          <w:rFonts w:ascii="Times New Roman" w:hAnsi="Times New Roman" w:cs="Times New Roman"/>
        </w:rPr>
      </w:pPr>
      <w:r w:rsidRPr="00B15D55">
        <w:rPr>
          <w:rFonts w:ascii="Times New Roman" w:hAnsi="Times New Roman" w:cs="Times New Roman"/>
        </w:rPr>
        <w:t xml:space="preserve">Felek rögzítik, hogy kizárólag olyan </w:t>
      </w:r>
      <w:r w:rsidR="007857D2" w:rsidRPr="00B15D55">
        <w:rPr>
          <w:rFonts w:ascii="Times New Roman" w:hAnsi="Times New Roman" w:cs="Times New Roman"/>
        </w:rPr>
        <w:t>új bútorok</w:t>
      </w:r>
      <w:r w:rsidRPr="00B15D55">
        <w:rPr>
          <w:rFonts w:ascii="Times New Roman" w:hAnsi="Times New Roman" w:cs="Times New Roman"/>
        </w:rPr>
        <w:t xml:space="preserve"> szállíthatóak, amelyek megfelelnek a </w:t>
      </w:r>
      <w:r w:rsidR="007857D2" w:rsidRPr="00B15D55">
        <w:rPr>
          <w:rFonts w:ascii="Times New Roman" w:hAnsi="Times New Roman" w:cs="Times New Roman"/>
        </w:rPr>
        <w:t>közbeszerzési dokumentumok részét képező terve</w:t>
      </w:r>
      <w:r w:rsidR="00964B1E">
        <w:rPr>
          <w:rFonts w:ascii="Times New Roman" w:hAnsi="Times New Roman" w:cs="Times New Roman"/>
        </w:rPr>
        <w:t>kben és műleírásban foglalt előírásoknak</w:t>
      </w:r>
      <w:r w:rsidR="007857D2" w:rsidRPr="00B15D55">
        <w:rPr>
          <w:rFonts w:ascii="Times New Roman" w:hAnsi="Times New Roman" w:cs="Times New Roman"/>
        </w:rPr>
        <w:t xml:space="preserve">, valamint a </w:t>
      </w:r>
      <w:r w:rsidRPr="00B15D55">
        <w:rPr>
          <w:rFonts w:ascii="Times New Roman" w:hAnsi="Times New Roman" w:cs="Times New Roman"/>
        </w:rPr>
        <w:t>vonatkozó európai irányelveknek, illetve az azokat harmonizáló magyar jogszabál</w:t>
      </w:r>
      <w:r w:rsidR="00B15D55">
        <w:rPr>
          <w:rFonts w:ascii="Times New Roman" w:hAnsi="Times New Roman" w:cs="Times New Roman"/>
        </w:rPr>
        <w:t>yi előírásoknak, szabványoknak.</w:t>
      </w:r>
    </w:p>
    <w:p w:rsidR="00F232E7" w:rsidRPr="00B15D55" w:rsidRDefault="00F232E7" w:rsidP="00F232E7">
      <w:pPr>
        <w:pStyle w:val="Listaszerbekezds"/>
        <w:widowControl/>
        <w:spacing w:before="120" w:after="120"/>
        <w:ind w:left="0"/>
        <w:jc w:val="both"/>
        <w:rPr>
          <w:rFonts w:ascii="Times New Roman" w:hAnsi="Times New Roman" w:cs="Times New Roman"/>
        </w:rPr>
      </w:pPr>
    </w:p>
    <w:p w:rsidR="00F831B0" w:rsidRPr="006A6BA0" w:rsidRDefault="00F831B0" w:rsidP="00F831B0">
      <w:pPr>
        <w:widowControl/>
        <w:numPr>
          <w:ilvl w:val="0"/>
          <w:numId w:val="18"/>
        </w:numPr>
        <w:ind w:firstLine="0"/>
        <w:jc w:val="both"/>
        <w:rPr>
          <w:rFonts w:ascii="Times New Roman" w:hAnsi="Times New Roman" w:cs="Times New Roman"/>
          <w:b/>
          <w:bCs/>
        </w:rPr>
      </w:pPr>
      <w:r w:rsidRPr="006A6BA0">
        <w:rPr>
          <w:rFonts w:ascii="Times New Roman" w:hAnsi="Times New Roman" w:cs="Times New Roman"/>
          <w:b/>
          <w:bCs/>
        </w:rPr>
        <w:t xml:space="preserve">A </w:t>
      </w:r>
      <w:r w:rsidR="006C3842">
        <w:rPr>
          <w:rFonts w:ascii="Times New Roman" w:hAnsi="Times New Roman" w:cs="Times New Roman"/>
          <w:b/>
          <w:bCs/>
        </w:rPr>
        <w:t>teljesítés</w:t>
      </w:r>
    </w:p>
    <w:p w:rsidR="00F831B0" w:rsidRPr="006A6BA0" w:rsidRDefault="00F831B0" w:rsidP="00F831B0">
      <w:pPr>
        <w:jc w:val="both"/>
        <w:rPr>
          <w:rFonts w:ascii="Times New Roman" w:hAnsi="Times New Roman" w:cs="Times New Roman"/>
        </w:rPr>
      </w:pPr>
    </w:p>
    <w:p w:rsidR="00F232E7" w:rsidRPr="00F2185C" w:rsidRDefault="00F2185C" w:rsidP="00F2185C">
      <w:pPr>
        <w:pStyle w:val="Listaszerbekezds"/>
        <w:numPr>
          <w:ilvl w:val="2"/>
          <w:numId w:val="17"/>
        </w:numPr>
        <w:ind w:left="0" w:firstLine="0"/>
        <w:jc w:val="both"/>
        <w:rPr>
          <w:rFonts w:ascii="Times New Roman" w:hAnsi="Times New Roman" w:cs="Times New Roman"/>
        </w:rPr>
      </w:pPr>
      <w:r w:rsidRPr="00F2185C">
        <w:rPr>
          <w:rFonts w:ascii="Times New Roman" w:hAnsi="Times New Roman" w:cs="Times New Roman"/>
        </w:rPr>
        <w:t xml:space="preserve">Az </w:t>
      </w:r>
      <w:r w:rsidR="00F232E7" w:rsidRPr="00F2185C">
        <w:rPr>
          <w:rFonts w:ascii="Times New Roman" w:hAnsi="Times New Roman" w:cs="Times New Roman"/>
        </w:rPr>
        <w:t xml:space="preserve">Eladó a jelen szerződés 1. sz. mellékletében foglalt bútorokat a szerződés hatálybalépésétől számított 10 héten, azaz 70 naptári napon belül köteles hiánytalanul és az előírt minőségben leszállítani, összeszerelni, </w:t>
      </w:r>
      <w:r w:rsidR="00252E61">
        <w:rPr>
          <w:rFonts w:ascii="Times New Roman" w:hAnsi="Times New Roman" w:cs="Times New Roman"/>
        </w:rPr>
        <w:t>illetőleg a helyszínen</w:t>
      </w:r>
      <w:r w:rsidR="00F232E7" w:rsidRPr="00F2185C">
        <w:rPr>
          <w:rFonts w:ascii="Times New Roman" w:hAnsi="Times New Roman" w:cs="Times New Roman"/>
        </w:rPr>
        <w:t xml:space="preserve"> beépíteni. Eladó előteljesítésre jogosult. Felek rögzítik, hogy a bútorok összeszerelését/beépítését Eladó legkorábban 2016. október 15. napján tudja megkezdeni.</w:t>
      </w:r>
    </w:p>
    <w:p w:rsidR="006C3842" w:rsidRDefault="006C3842" w:rsidP="00F2185C">
      <w:pPr>
        <w:jc w:val="both"/>
        <w:rPr>
          <w:rFonts w:ascii="Times New Roman" w:hAnsi="Times New Roman" w:cs="Times New Roman"/>
        </w:rPr>
      </w:pPr>
    </w:p>
    <w:p w:rsidR="006C3842" w:rsidRPr="00F2185C" w:rsidRDefault="006C3842" w:rsidP="00F2185C">
      <w:pPr>
        <w:pStyle w:val="Listaszerbekezds"/>
        <w:numPr>
          <w:ilvl w:val="2"/>
          <w:numId w:val="17"/>
        </w:numPr>
        <w:ind w:left="0" w:firstLine="0"/>
        <w:jc w:val="both"/>
        <w:rPr>
          <w:rFonts w:ascii="Times New Roman" w:hAnsi="Times New Roman" w:cs="Times New Roman"/>
        </w:rPr>
      </w:pPr>
      <w:r w:rsidRPr="00F2185C">
        <w:rPr>
          <w:rFonts w:ascii="Times New Roman" w:hAnsi="Times New Roman" w:cs="Times New Roman"/>
        </w:rPr>
        <w:t xml:space="preserve">A jelen szerződés akkor minősül teljesítettnek, ha Eladó a közbeszerzési dokumentumokban szereplő valamennyi </w:t>
      </w:r>
      <w:r w:rsidR="0039273D" w:rsidRPr="00F2185C">
        <w:rPr>
          <w:rFonts w:ascii="Times New Roman" w:hAnsi="Times New Roman" w:cs="Times New Roman"/>
        </w:rPr>
        <w:t>bútort</w:t>
      </w:r>
      <w:r w:rsidR="00917070" w:rsidRPr="00F2185C">
        <w:rPr>
          <w:rFonts w:ascii="Times New Roman" w:hAnsi="Times New Roman" w:cs="Times New Roman"/>
        </w:rPr>
        <w:t xml:space="preserve"> szerződésszerűen</w:t>
      </w:r>
      <w:r w:rsidR="0039273D" w:rsidRPr="00F2185C">
        <w:rPr>
          <w:rFonts w:ascii="Times New Roman" w:hAnsi="Times New Roman" w:cs="Times New Roman"/>
        </w:rPr>
        <w:t xml:space="preserve"> leszállította a Budapest X. kerület Állomás u. 26. szám alatti ügyfélközpont helyiségbe, továbbá a bútorokat összeszerelte</w:t>
      </w:r>
      <w:r w:rsidR="00917070" w:rsidRPr="00F2185C">
        <w:rPr>
          <w:rFonts w:ascii="Times New Roman" w:hAnsi="Times New Roman" w:cs="Times New Roman"/>
        </w:rPr>
        <w:t>, illetőleg beépítette.</w:t>
      </w:r>
    </w:p>
    <w:p w:rsidR="00F2185C" w:rsidRDefault="00F2185C" w:rsidP="00F2185C">
      <w:pPr>
        <w:jc w:val="both"/>
        <w:rPr>
          <w:rFonts w:ascii="Times New Roman" w:hAnsi="Times New Roman" w:cs="Times New Roman"/>
        </w:rPr>
      </w:pPr>
    </w:p>
    <w:p w:rsidR="00F232E7" w:rsidRPr="00F2185C" w:rsidRDefault="00F2185C" w:rsidP="00AC6AC8">
      <w:pPr>
        <w:pStyle w:val="Listaszerbekezds"/>
        <w:widowControl/>
        <w:numPr>
          <w:ilvl w:val="2"/>
          <w:numId w:val="17"/>
        </w:numPr>
        <w:spacing w:before="120" w:after="120"/>
        <w:ind w:left="0" w:firstLine="0"/>
        <w:jc w:val="both"/>
        <w:rPr>
          <w:rFonts w:ascii="Times New Roman" w:hAnsi="Times New Roman" w:cs="Times New Roman"/>
        </w:rPr>
      </w:pPr>
      <w:r w:rsidRPr="006A6BA0">
        <w:rPr>
          <w:rFonts w:ascii="Times New Roman" w:hAnsi="Times New Roman" w:cs="Times New Roman"/>
        </w:rPr>
        <w:t>Az Eladó</w:t>
      </w:r>
      <w:r w:rsidR="00C407A9">
        <w:rPr>
          <w:rFonts w:ascii="Times New Roman" w:hAnsi="Times New Roman" w:cs="Times New Roman"/>
        </w:rPr>
        <w:t xml:space="preserve"> </w:t>
      </w:r>
      <w:r w:rsidRPr="006A6BA0">
        <w:rPr>
          <w:rFonts w:ascii="Times New Roman" w:hAnsi="Times New Roman" w:cs="Times New Roman"/>
        </w:rPr>
        <w:t>kifogástalan teljesítéséről a teljes termékmennyiség</w:t>
      </w:r>
      <w:r>
        <w:rPr>
          <w:rFonts w:ascii="Times New Roman" w:hAnsi="Times New Roman" w:cs="Times New Roman"/>
        </w:rPr>
        <w:t xml:space="preserve"> és kapcsolódó asztalos munkák</w:t>
      </w:r>
      <w:r w:rsidRPr="006A6BA0">
        <w:rPr>
          <w:rFonts w:ascii="Times New Roman" w:hAnsi="Times New Roman" w:cs="Times New Roman"/>
        </w:rPr>
        <w:t xml:space="preserve"> átadás-átvételét követően a Vevő </w:t>
      </w:r>
      <w:r>
        <w:rPr>
          <w:rFonts w:ascii="Times New Roman" w:hAnsi="Times New Roman" w:cs="Times New Roman"/>
        </w:rPr>
        <w:t>írásban nyilatkozik (teljesítés</w:t>
      </w:r>
      <w:r w:rsidRPr="006A6BA0">
        <w:rPr>
          <w:rFonts w:ascii="Times New Roman" w:hAnsi="Times New Roman" w:cs="Times New Roman"/>
        </w:rPr>
        <w:t xml:space="preserve">igazolás). </w:t>
      </w:r>
      <w:r w:rsidRPr="001D2314">
        <w:rPr>
          <w:rFonts w:ascii="Times New Roman" w:hAnsi="Times New Roman" w:cs="Times New Roman"/>
        </w:rPr>
        <w:t xml:space="preserve">A teljesítésigazolás kiállítására </w:t>
      </w:r>
      <w:r w:rsidR="00094C27">
        <w:rPr>
          <w:rFonts w:ascii="Times New Roman" w:hAnsi="Times New Roman" w:cs="Times New Roman"/>
        </w:rPr>
        <w:t xml:space="preserve">Hegedűs Károly aljegyző </w:t>
      </w:r>
      <w:r w:rsidRPr="001D2314">
        <w:rPr>
          <w:rFonts w:ascii="Times New Roman" w:hAnsi="Times New Roman" w:cs="Times New Roman"/>
        </w:rPr>
        <w:t>jogosult. A teljesítésigazolás nem jelenti a hibás teljesítésből eredő jogokról történő lemondást.</w:t>
      </w:r>
    </w:p>
    <w:p w:rsidR="00F831B0" w:rsidRPr="00F232E7" w:rsidRDefault="00F831B0" w:rsidP="00F232E7">
      <w:pPr>
        <w:pStyle w:val="Listaszerbekezds"/>
        <w:numPr>
          <w:ilvl w:val="0"/>
          <w:numId w:val="18"/>
        </w:numPr>
        <w:jc w:val="both"/>
        <w:rPr>
          <w:rFonts w:ascii="Times New Roman" w:hAnsi="Times New Roman" w:cs="Times New Roman"/>
          <w:b/>
          <w:bCs/>
        </w:rPr>
      </w:pPr>
      <w:r w:rsidRPr="00F232E7">
        <w:rPr>
          <w:rFonts w:ascii="Times New Roman" w:hAnsi="Times New Roman" w:cs="Times New Roman"/>
          <w:b/>
          <w:bCs/>
        </w:rPr>
        <w:t>A felek jogai és kötelezettségei:</w:t>
      </w:r>
    </w:p>
    <w:p w:rsidR="00F831B0" w:rsidRPr="006A6BA0" w:rsidRDefault="00F831B0" w:rsidP="00F831B0">
      <w:pPr>
        <w:jc w:val="both"/>
        <w:rPr>
          <w:rFonts w:ascii="Times New Roman" w:hAnsi="Times New Roman" w:cs="Times New Roman"/>
          <w:b/>
          <w:bCs/>
        </w:rPr>
      </w:pPr>
    </w:p>
    <w:p w:rsidR="00F831B0" w:rsidRPr="006A6BA0" w:rsidRDefault="00F831B0" w:rsidP="003D3F9F">
      <w:pPr>
        <w:pStyle w:val="Listaszerbekezds"/>
        <w:widowControl/>
        <w:numPr>
          <w:ilvl w:val="0"/>
          <w:numId w:val="22"/>
        </w:numPr>
        <w:spacing w:before="120" w:after="120"/>
        <w:ind w:left="0" w:firstLine="0"/>
        <w:jc w:val="both"/>
        <w:rPr>
          <w:rFonts w:ascii="Times New Roman" w:hAnsi="Times New Roman" w:cs="Times New Roman"/>
        </w:rPr>
      </w:pPr>
      <w:r w:rsidRPr="006A6BA0">
        <w:rPr>
          <w:rFonts w:ascii="Times New Roman" w:hAnsi="Times New Roman" w:cs="Times New Roman"/>
        </w:rPr>
        <w:t xml:space="preserve">Vevő </w:t>
      </w:r>
      <w:r w:rsidR="00F232E7">
        <w:rPr>
          <w:rFonts w:ascii="Times New Roman" w:hAnsi="Times New Roman" w:cs="Times New Roman"/>
        </w:rPr>
        <w:t>a közbeszerzési eljárás dokumentációjában meghatározott bútorokat és kapcsolódó munkákat minden eltérés nélkül</w:t>
      </w:r>
      <w:r w:rsidR="00C22853">
        <w:rPr>
          <w:rFonts w:ascii="Times New Roman" w:hAnsi="Times New Roman" w:cs="Times New Roman"/>
        </w:rPr>
        <w:t>, hiánytalanul</w:t>
      </w:r>
      <w:r w:rsidR="00F232E7">
        <w:rPr>
          <w:rFonts w:ascii="Times New Roman" w:hAnsi="Times New Roman" w:cs="Times New Roman"/>
        </w:rPr>
        <w:t xml:space="preserve"> megrendeli Eladótól.</w:t>
      </w:r>
    </w:p>
    <w:p w:rsidR="00F831B0" w:rsidRPr="006A6BA0" w:rsidRDefault="00F831B0" w:rsidP="003D3F9F">
      <w:pPr>
        <w:pStyle w:val="Listaszerbekezds"/>
        <w:ind w:left="0"/>
        <w:jc w:val="both"/>
        <w:rPr>
          <w:rFonts w:ascii="Times New Roman" w:hAnsi="Times New Roman" w:cs="Times New Roman"/>
        </w:rPr>
      </w:pPr>
    </w:p>
    <w:p w:rsidR="00F831B0" w:rsidRDefault="00F831B0" w:rsidP="003D3F9F">
      <w:pPr>
        <w:pStyle w:val="Listaszerbekezds"/>
        <w:widowControl/>
        <w:numPr>
          <w:ilvl w:val="0"/>
          <w:numId w:val="22"/>
        </w:numPr>
        <w:spacing w:before="120" w:after="120"/>
        <w:ind w:left="0" w:firstLine="0"/>
        <w:jc w:val="both"/>
        <w:rPr>
          <w:rFonts w:ascii="Times New Roman" w:hAnsi="Times New Roman" w:cs="Times New Roman"/>
        </w:rPr>
      </w:pPr>
      <w:r w:rsidRPr="006A6BA0">
        <w:rPr>
          <w:rFonts w:ascii="Times New Roman" w:hAnsi="Times New Roman" w:cs="Times New Roman"/>
        </w:rPr>
        <w:t xml:space="preserve">Eladó kötelezi magát arra, hogy </w:t>
      </w:r>
      <w:r w:rsidR="00F232E7">
        <w:rPr>
          <w:rFonts w:ascii="Times New Roman" w:hAnsi="Times New Roman" w:cs="Times New Roman"/>
        </w:rPr>
        <w:t>a közbeszerzési dokumentumokban foglalt bútorokat a 2. pont szerinti határidőre</w:t>
      </w:r>
      <w:r w:rsidR="00416345">
        <w:rPr>
          <w:rFonts w:ascii="Times New Roman" w:hAnsi="Times New Roman" w:cs="Times New Roman"/>
        </w:rPr>
        <w:t xml:space="preserve"> legyártja, valamint</w:t>
      </w:r>
      <w:r w:rsidR="00F232E7">
        <w:rPr>
          <w:rFonts w:ascii="Times New Roman" w:hAnsi="Times New Roman" w:cs="Times New Roman"/>
        </w:rPr>
        <w:t xml:space="preserve"> a Budapest X. kerület Állomás u. 26. szám alatti épületbe leszállítja, összesz</w:t>
      </w:r>
      <w:r w:rsidR="00F1014C">
        <w:rPr>
          <w:rFonts w:ascii="Times New Roman" w:hAnsi="Times New Roman" w:cs="Times New Roman"/>
        </w:rPr>
        <w:t>ereli</w:t>
      </w:r>
      <w:r w:rsidR="00E41349">
        <w:rPr>
          <w:rFonts w:ascii="Times New Roman" w:hAnsi="Times New Roman" w:cs="Times New Roman"/>
        </w:rPr>
        <w:t>,</w:t>
      </w:r>
      <w:r w:rsidR="00F1014C">
        <w:rPr>
          <w:rFonts w:ascii="Times New Roman" w:hAnsi="Times New Roman" w:cs="Times New Roman"/>
        </w:rPr>
        <w:t xml:space="preserve"> és szükség esetén beépíti, valamint a szállításig raktározza.</w:t>
      </w:r>
    </w:p>
    <w:p w:rsidR="00C54338" w:rsidRPr="00C54338" w:rsidRDefault="00C54338" w:rsidP="00C54338">
      <w:pPr>
        <w:pStyle w:val="Listaszerbekezds"/>
        <w:rPr>
          <w:rFonts w:ascii="Times New Roman" w:hAnsi="Times New Roman" w:cs="Times New Roman"/>
        </w:rPr>
      </w:pPr>
    </w:p>
    <w:p w:rsidR="00C54338" w:rsidRPr="00C54338" w:rsidRDefault="00C54338" w:rsidP="003D3F9F">
      <w:pPr>
        <w:pStyle w:val="Listaszerbekezds"/>
        <w:numPr>
          <w:ilvl w:val="0"/>
          <w:numId w:val="22"/>
        </w:numPr>
        <w:ind w:left="0" w:firstLine="0"/>
        <w:jc w:val="both"/>
        <w:rPr>
          <w:rFonts w:ascii="Times New Roman" w:hAnsi="Times New Roman" w:cs="Times New Roman"/>
        </w:rPr>
      </w:pPr>
      <w:r w:rsidRPr="00C54338">
        <w:rPr>
          <w:rFonts w:ascii="Times New Roman" w:hAnsi="Times New Roman" w:cs="Times New Roman"/>
        </w:rPr>
        <w:t>Eladó vállalja, hogy a tervező által készített tervdokumentációban előírt műszaki tartalmat valósítja meg minden módosítás nélkül. Amennyiben a közbeszerzési dokumentumokban szereplő műszaki tartalom nem megvalósítható, úgy Eladó köteles a Vevővel – és szükség esetén a tervezővel – egyeztetni a lehetséges megoldásokat.</w:t>
      </w:r>
    </w:p>
    <w:p w:rsidR="00C54338" w:rsidRDefault="00C54338" w:rsidP="003D3F9F">
      <w:pPr>
        <w:pStyle w:val="Listaszerbekezds"/>
        <w:ind w:left="0"/>
        <w:jc w:val="both"/>
      </w:pPr>
    </w:p>
    <w:p w:rsidR="00C54338" w:rsidRPr="00C54338" w:rsidRDefault="00C54338" w:rsidP="003D3F9F">
      <w:pPr>
        <w:pStyle w:val="Listaszerbekezds"/>
        <w:numPr>
          <w:ilvl w:val="0"/>
          <w:numId w:val="22"/>
        </w:numPr>
        <w:ind w:left="0" w:firstLine="0"/>
        <w:jc w:val="both"/>
        <w:rPr>
          <w:rFonts w:ascii="Times New Roman" w:hAnsi="Times New Roman" w:cs="Times New Roman"/>
        </w:rPr>
      </w:pPr>
      <w:r w:rsidRPr="00C54338">
        <w:rPr>
          <w:rFonts w:ascii="Times New Roman" w:hAnsi="Times New Roman" w:cs="Times New Roman"/>
        </w:rPr>
        <w:t>Eladó vállalja, hogy a gyártás előtt a teljesítési helyszínen minden, a közbeszerzési dokumentumokban megadott méretet ellenőriz.</w:t>
      </w:r>
    </w:p>
    <w:p w:rsidR="00F831B0" w:rsidRPr="00416345" w:rsidRDefault="00F831B0" w:rsidP="003D3F9F">
      <w:pPr>
        <w:jc w:val="both"/>
        <w:rPr>
          <w:rFonts w:ascii="Times New Roman" w:hAnsi="Times New Roman" w:cs="Times New Roman"/>
        </w:rPr>
      </w:pPr>
    </w:p>
    <w:p w:rsidR="00F831B0" w:rsidRPr="006A6BA0" w:rsidRDefault="00F831B0" w:rsidP="003D3F9F">
      <w:pPr>
        <w:pStyle w:val="Listaszerbekezds"/>
        <w:widowControl/>
        <w:numPr>
          <w:ilvl w:val="0"/>
          <w:numId w:val="22"/>
        </w:numPr>
        <w:spacing w:before="120" w:after="120"/>
        <w:ind w:left="0" w:firstLine="0"/>
        <w:jc w:val="both"/>
        <w:rPr>
          <w:rFonts w:ascii="Times New Roman" w:hAnsi="Times New Roman" w:cs="Times New Roman"/>
        </w:rPr>
      </w:pPr>
      <w:r>
        <w:rPr>
          <w:rFonts w:ascii="Times New Roman" w:hAnsi="Times New Roman" w:cs="Times New Roman"/>
        </w:rPr>
        <w:t xml:space="preserve">Eladó </w:t>
      </w:r>
      <w:r w:rsidR="006D60DD">
        <w:rPr>
          <w:rFonts w:ascii="Times New Roman" w:hAnsi="Times New Roman" w:cs="Times New Roman"/>
        </w:rPr>
        <w:t>valamennyi leszállított bútorra 36 hónap jótállást vállal.</w:t>
      </w:r>
      <w:r w:rsidR="00C407A9">
        <w:rPr>
          <w:rFonts w:ascii="Times New Roman" w:hAnsi="Times New Roman" w:cs="Times New Roman"/>
        </w:rPr>
        <w:t xml:space="preserve"> </w:t>
      </w:r>
      <w:r w:rsidR="00E41349">
        <w:rPr>
          <w:rFonts w:ascii="Times New Roman" w:hAnsi="Times New Roman" w:cs="Times New Roman"/>
        </w:rPr>
        <w:t>Eladót a vonatkozó hatályos jogszabályok szerinti szavatossági kötelezettség terheli.</w:t>
      </w:r>
    </w:p>
    <w:p w:rsidR="00E41349" w:rsidRPr="00E41349" w:rsidRDefault="00E41349" w:rsidP="003D3F9F">
      <w:pPr>
        <w:pStyle w:val="Listaszerbekezds"/>
        <w:ind w:left="0"/>
        <w:jc w:val="both"/>
        <w:rPr>
          <w:rFonts w:ascii="Times New Roman" w:hAnsi="Times New Roman" w:cs="Times New Roman"/>
        </w:rPr>
      </w:pPr>
    </w:p>
    <w:p w:rsidR="00F831B0" w:rsidRPr="006A6BA0" w:rsidRDefault="00F831B0" w:rsidP="003D3F9F">
      <w:pPr>
        <w:pStyle w:val="Listaszerbekezds"/>
        <w:widowControl/>
        <w:numPr>
          <w:ilvl w:val="0"/>
          <w:numId w:val="22"/>
        </w:numPr>
        <w:spacing w:before="120" w:after="120"/>
        <w:ind w:left="0" w:firstLine="0"/>
        <w:jc w:val="both"/>
        <w:rPr>
          <w:rFonts w:ascii="Times New Roman" w:hAnsi="Times New Roman" w:cs="Times New Roman"/>
        </w:rPr>
      </w:pPr>
      <w:r w:rsidRPr="006A6BA0">
        <w:rPr>
          <w:rFonts w:ascii="Times New Roman" w:hAnsi="Times New Roman" w:cs="Times New Roman"/>
        </w:rPr>
        <w:t>Kapcsolattartó, aki az áru átvételre jogosult Vevő részéről:</w:t>
      </w:r>
    </w:p>
    <w:p w:rsidR="00E41349" w:rsidRDefault="00E41349" w:rsidP="003D3F9F">
      <w:pPr>
        <w:jc w:val="both"/>
        <w:rPr>
          <w:rFonts w:ascii="Times New Roman" w:hAnsi="Times New Roman" w:cs="Times New Roman"/>
        </w:rPr>
      </w:pPr>
      <w:proofErr w:type="gramStart"/>
      <w:r>
        <w:rPr>
          <w:rFonts w:ascii="Times New Roman" w:hAnsi="Times New Roman" w:cs="Times New Roman"/>
        </w:rPr>
        <w:t>név</w:t>
      </w:r>
      <w:proofErr w:type="gramEnd"/>
      <w:r>
        <w:rPr>
          <w:rFonts w:ascii="Times New Roman" w:hAnsi="Times New Roman" w:cs="Times New Roman"/>
        </w:rPr>
        <w:t>:</w:t>
      </w:r>
      <w:r w:rsidR="00094C27">
        <w:rPr>
          <w:rFonts w:ascii="Times New Roman" w:hAnsi="Times New Roman" w:cs="Times New Roman"/>
        </w:rPr>
        <w:tab/>
        <w:t>Katonáné Marton Terézia osztályvezető</w:t>
      </w:r>
    </w:p>
    <w:p w:rsidR="00094C27" w:rsidRDefault="00C421DA" w:rsidP="003D3F9F">
      <w:pPr>
        <w:jc w:val="both"/>
        <w:rPr>
          <w:rFonts w:ascii="Times New Roman" w:hAnsi="Times New Roman" w:cs="Times New Roman"/>
        </w:rPr>
      </w:pPr>
      <w:proofErr w:type="gramStart"/>
      <w:r>
        <w:rPr>
          <w:rFonts w:ascii="Times New Roman" w:hAnsi="Times New Roman" w:cs="Times New Roman"/>
        </w:rPr>
        <w:t>email</w:t>
      </w:r>
      <w:proofErr w:type="gramEnd"/>
      <w:r>
        <w:rPr>
          <w:rFonts w:ascii="Times New Roman" w:hAnsi="Times New Roman" w:cs="Times New Roman"/>
        </w:rPr>
        <w:t>:</w:t>
      </w:r>
      <w:r>
        <w:rPr>
          <w:rFonts w:ascii="Times New Roman" w:hAnsi="Times New Roman" w:cs="Times New Roman"/>
        </w:rPr>
        <w:tab/>
      </w:r>
      <w:bookmarkStart w:id="5" w:name="_GoBack"/>
      <w:r>
        <w:rPr>
          <w:rFonts w:ascii="Times New Roman" w:hAnsi="Times New Roman" w:cs="Times New Roman"/>
        </w:rPr>
        <w:t>martont</w:t>
      </w:r>
      <w:r w:rsidR="00094C27">
        <w:rPr>
          <w:rFonts w:ascii="Times New Roman" w:hAnsi="Times New Roman" w:cs="Times New Roman"/>
        </w:rPr>
        <w:t>erezia@kobanya.hu</w:t>
      </w:r>
      <w:bookmarkEnd w:id="5"/>
    </w:p>
    <w:p w:rsidR="00F831B0" w:rsidRPr="006A6BA0" w:rsidRDefault="00F831B0" w:rsidP="003D3F9F">
      <w:pPr>
        <w:jc w:val="both"/>
        <w:rPr>
          <w:rFonts w:ascii="Times New Roman" w:hAnsi="Times New Roman" w:cs="Times New Roman"/>
        </w:rPr>
      </w:pPr>
      <w:proofErr w:type="gramStart"/>
      <w:r w:rsidRPr="006A6BA0">
        <w:rPr>
          <w:rFonts w:ascii="Times New Roman" w:hAnsi="Times New Roman" w:cs="Times New Roman"/>
        </w:rPr>
        <w:t>tel</w:t>
      </w:r>
      <w:proofErr w:type="gramEnd"/>
      <w:r w:rsidRPr="006A6BA0">
        <w:rPr>
          <w:rFonts w:ascii="Times New Roman" w:hAnsi="Times New Roman" w:cs="Times New Roman"/>
        </w:rPr>
        <w:t>:</w:t>
      </w:r>
      <w:r w:rsidR="00094C27">
        <w:rPr>
          <w:rFonts w:ascii="Times New Roman" w:hAnsi="Times New Roman" w:cs="Times New Roman"/>
        </w:rPr>
        <w:tab/>
        <w:t>1 4338 224</w:t>
      </w:r>
    </w:p>
    <w:p w:rsidR="00F831B0" w:rsidRDefault="00F831B0" w:rsidP="003D3F9F">
      <w:pPr>
        <w:jc w:val="both"/>
        <w:rPr>
          <w:rFonts w:ascii="Times New Roman" w:hAnsi="Times New Roman" w:cs="Times New Roman"/>
        </w:rPr>
      </w:pPr>
      <w:proofErr w:type="gramStart"/>
      <w:r w:rsidRPr="006A6BA0">
        <w:rPr>
          <w:rFonts w:ascii="Times New Roman" w:hAnsi="Times New Roman" w:cs="Times New Roman"/>
        </w:rPr>
        <w:t>fax</w:t>
      </w:r>
      <w:proofErr w:type="gramEnd"/>
      <w:r w:rsidRPr="006A6BA0">
        <w:rPr>
          <w:rFonts w:ascii="Times New Roman" w:hAnsi="Times New Roman" w:cs="Times New Roman"/>
        </w:rPr>
        <w:t>:</w:t>
      </w:r>
      <w:r w:rsidR="00094C27">
        <w:rPr>
          <w:rFonts w:ascii="Times New Roman" w:hAnsi="Times New Roman" w:cs="Times New Roman"/>
        </w:rPr>
        <w:tab/>
        <w:t>1 4338 230</w:t>
      </w:r>
    </w:p>
    <w:p w:rsidR="00F831B0" w:rsidRPr="006A6BA0" w:rsidRDefault="00F831B0" w:rsidP="003D3F9F">
      <w:pPr>
        <w:jc w:val="both"/>
        <w:rPr>
          <w:rFonts w:ascii="Times New Roman" w:hAnsi="Times New Roman" w:cs="Times New Roman"/>
        </w:rPr>
      </w:pPr>
    </w:p>
    <w:p w:rsidR="00F831B0" w:rsidRPr="006A6BA0" w:rsidRDefault="00F831B0" w:rsidP="003D3F9F">
      <w:pPr>
        <w:jc w:val="both"/>
        <w:rPr>
          <w:rFonts w:ascii="Times New Roman" w:hAnsi="Times New Roman" w:cs="Times New Roman"/>
        </w:rPr>
      </w:pPr>
      <w:r w:rsidRPr="006A6BA0">
        <w:rPr>
          <w:rFonts w:ascii="Times New Roman" w:hAnsi="Times New Roman" w:cs="Times New Roman"/>
        </w:rPr>
        <w:t xml:space="preserve">Kapcsolattartó Eladó részéről: </w:t>
      </w:r>
    </w:p>
    <w:p w:rsidR="00F831B0" w:rsidRPr="006A6BA0" w:rsidRDefault="00E41349" w:rsidP="003D3F9F">
      <w:pPr>
        <w:jc w:val="both"/>
        <w:rPr>
          <w:rFonts w:ascii="Times New Roman" w:hAnsi="Times New Roman" w:cs="Times New Roman"/>
        </w:rPr>
      </w:pPr>
      <w:proofErr w:type="gramStart"/>
      <w:r>
        <w:rPr>
          <w:rFonts w:ascii="Times New Roman" w:hAnsi="Times New Roman" w:cs="Times New Roman"/>
        </w:rPr>
        <w:t>név</w:t>
      </w:r>
      <w:proofErr w:type="gramEnd"/>
      <w:r>
        <w:rPr>
          <w:rFonts w:ascii="Times New Roman" w:hAnsi="Times New Roman" w:cs="Times New Roman"/>
        </w:rPr>
        <w:t>:</w:t>
      </w:r>
    </w:p>
    <w:p w:rsidR="00F831B0" w:rsidRPr="006A6BA0" w:rsidRDefault="00F831B0" w:rsidP="003D3F9F">
      <w:pPr>
        <w:jc w:val="both"/>
        <w:rPr>
          <w:rFonts w:ascii="Times New Roman" w:hAnsi="Times New Roman" w:cs="Times New Roman"/>
        </w:rPr>
      </w:pPr>
      <w:proofErr w:type="gramStart"/>
      <w:r w:rsidRPr="006A6BA0">
        <w:rPr>
          <w:rFonts w:ascii="Times New Roman" w:hAnsi="Times New Roman" w:cs="Times New Roman"/>
        </w:rPr>
        <w:t>tel</w:t>
      </w:r>
      <w:proofErr w:type="gramEnd"/>
      <w:r w:rsidRPr="006A6BA0">
        <w:rPr>
          <w:rFonts w:ascii="Times New Roman" w:hAnsi="Times New Roman" w:cs="Times New Roman"/>
        </w:rPr>
        <w:t>:</w:t>
      </w:r>
    </w:p>
    <w:p w:rsidR="00F831B0" w:rsidRDefault="00F831B0" w:rsidP="003D3F9F">
      <w:pPr>
        <w:jc w:val="both"/>
        <w:rPr>
          <w:rFonts w:ascii="Times New Roman" w:hAnsi="Times New Roman" w:cs="Times New Roman"/>
        </w:rPr>
      </w:pPr>
      <w:proofErr w:type="gramStart"/>
      <w:r w:rsidRPr="006A6BA0">
        <w:rPr>
          <w:rFonts w:ascii="Times New Roman" w:hAnsi="Times New Roman" w:cs="Times New Roman"/>
        </w:rPr>
        <w:t>fax</w:t>
      </w:r>
      <w:proofErr w:type="gramEnd"/>
      <w:r w:rsidRPr="006A6BA0">
        <w:rPr>
          <w:rFonts w:ascii="Times New Roman" w:hAnsi="Times New Roman" w:cs="Times New Roman"/>
        </w:rPr>
        <w:t>:</w:t>
      </w:r>
    </w:p>
    <w:p w:rsidR="00F831B0" w:rsidRPr="006A6BA0" w:rsidRDefault="00F831B0" w:rsidP="003D3F9F">
      <w:pPr>
        <w:pStyle w:val="Listaszerbekezds"/>
        <w:ind w:left="0"/>
        <w:jc w:val="both"/>
        <w:rPr>
          <w:rFonts w:ascii="Times New Roman" w:hAnsi="Times New Roman" w:cs="Times New Roman"/>
        </w:rPr>
      </w:pPr>
    </w:p>
    <w:p w:rsidR="00F831B0" w:rsidRDefault="00F831B0" w:rsidP="003D3F9F">
      <w:pPr>
        <w:pStyle w:val="Listaszerbekezds"/>
        <w:widowControl/>
        <w:numPr>
          <w:ilvl w:val="0"/>
          <w:numId w:val="22"/>
        </w:numPr>
        <w:spacing w:before="120"/>
        <w:ind w:left="0" w:firstLine="0"/>
        <w:jc w:val="both"/>
        <w:rPr>
          <w:rFonts w:ascii="Times New Roman" w:hAnsi="Times New Roman" w:cs="Times New Roman"/>
        </w:rPr>
      </w:pPr>
      <w:r w:rsidRPr="00E41349">
        <w:rPr>
          <w:rFonts w:ascii="Times New Roman" w:hAnsi="Times New Roman" w:cs="Times New Roman"/>
        </w:rPr>
        <w:t xml:space="preserve">Felek rögzítik, hogy a megrendelésben foglalt szállítási </w:t>
      </w:r>
      <w:r w:rsidR="00E41349">
        <w:rPr>
          <w:rFonts w:ascii="Times New Roman" w:hAnsi="Times New Roman" w:cs="Times New Roman"/>
        </w:rPr>
        <w:t xml:space="preserve">és beépítési/összeszerelési </w:t>
      </w:r>
      <w:r w:rsidRPr="00E41349">
        <w:rPr>
          <w:rFonts w:ascii="Times New Roman" w:hAnsi="Times New Roman" w:cs="Times New Roman"/>
        </w:rPr>
        <w:t>kötelezettség teljesítésének késedelme vagy elmulasztása, valamint a fenti pontokban előírt kötelezettségek figyelmen kívül hagyása a jelen szerződés megszegését jelenti, aminek következtében az Eladót a jelen szer</w:t>
      </w:r>
      <w:r w:rsidR="00E41349">
        <w:rPr>
          <w:rFonts w:ascii="Times New Roman" w:hAnsi="Times New Roman" w:cs="Times New Roman"/>
        </w:rPr>
        <w:t>ződésben szabályozott kötbér</w:t>
      </w:r>
      <w:r w:rsidRPr="00E41349">
        <w:rPr>
          <w:rFonts w:ascii="Times New Roman" w:hAnsi="Times New Roman" w:cs="Times New Roman"/>
        </w:rPr>
        <w:t xml:space="preserve"> fizetésének kötelezettsége terheli. </w:t>
      </w:r>
    </w:p>
    <w:p w:rsidR="00385543" w:rsidRDefault="00385543" w:rsidP="003D3F9F">
      <w:pPr>
        <w:pStyle w:val="Listaszerbekezds"/>
        <w:widowControl/>
        <w:numPr>
          <w:ilvl w:val="0"/>
          <w:numId w:val="22"/>
        </w:numPr>
        <w:spacing w:before="120"/>
        <w:ind w:left="0" w:firstLine="0"/>
        <w:jc w:val="both"/>
        <w:rPr>
          <w:rFonts w:ascii="Times New Roman" w:hAnsi="Times New Roman" w:cs="Times New Roman"/>
        </w:rPr>
      </w:pPr>
      <w:r>
        <w:rPr>
          <w:rFonts w:ascii="Times New Roman" w:hAnsi="Times New Roman" w:cs="Times New Roman"/>
        </w:rPr>
        <w:t>Vevő a közbeszerzési dokumentumokban szereplő valamennyi bútor és kapcsolódó asztalos munka megrendelésére köteles.</w:t>
      </w:r>
    </w:p>
    <w:p w:rsidR="00385543" w:rsidRPr="00E41349" w:rsidRDefault="00385543" w:rsidP="003D3F9F">
      <w:pPr>
        <w:pStyle w:val="Listaszerbekezds"/>
        <w:widowControl/>
        <w:numPr>
          <w:ilvl w:val="0"/>
          <w:numId w:val="22"/>
        </w:numPr>
        <w:spacing w:before="120"/>
        <w:ind w:left="0" w:firstLine="0"/>
        <w:jc w:val="both"/>
        <w:rPr>
          <w:rFonts w:ascii="Times New Roman" w:hAnsi="Times New Roman" w:cs="Times New Roman"/>
        </w:rPr>
      </w:pPr>
      <w:r>
        <w:rPr>
          <w:rFonts w:ascii="Times New Roman" w:hAnsi="Times New Roman" w:cs="Times New Roman"/>
        </w:rPr>
        <w:t>Szerződésszerű teljesítés esetén Vevő köteles a 4. pont szerinti vételár határidőre történő megfizetésére.</w:t>
      </w:r>
    </w:p>
    <w:p w:rsidR="00F831B0" w:rsidRPr="006A6BA0" w:rsidRDefault="00F831B0" w:rsidP="00F831B0">
      <w:pPr>
        <w:ind w:left="720"/>
        <w:jc w:val="both"/>
        <w:rPr>
          <w:rFonts w:ascii="Times New Roman" w:hAnsi="Times New Roman" w:cs="Times New Roman"/>
        </w:rPr>
      </w:pPr>
    </w:p>
    <w:p w:rsidR="00F831B0" w:rsidRPr="006A6BA0" w:rsidRDefault="00F831B0" w:rsidP="00C22853">
      <w:pPr>
        <w:jc w:val="both"/>
        <w:rPr>
          <w:rFonts w:ascii="Times New Roman" w:hAnsi="Times New Roman" w:cs="Times New Roman"/>
        </w:rPr>
      </w:pPr>
    </w:p>
    <w:p w:rsidR="00F831B0" w:rsidRPr="00252E61" w:rsidRDefault="00481BC3" w:rsidP="00252E61">
      <w:pPr>
        <w:widowControl/>
        <w:numPr>
          <w:ilvl w:val="0"/>
          <w:numId w:val="18"/>
        </w:numPr>
        <w:ind w:firstLine="0"/>
        <w:jc w:val="both"/>
        <w:rPr>
          <w:rFonts w:ascii="Times New Roman" w:hAnsi="Times New Roman" w:cs="Times New Roman"/>
          <w:b/>
          <w:bCs/>
        </w:rPr>
      </w:pPr>
      <w:r>
        <w:rPr>
          <w:rFonts w:ascii="Times New Roman" w:hAnsi="Times New Roman" w:cs="Times New Roman"/>
          <w:b/>
          <w:bCs/>
        </w:rPr>
        <w:t>A vételár és a fizetési feltételek</w:t>
      </w:r>
    </w:p>
    <w:p w:rsidR="00BB2E22" w:rsidRPr="00642804" w:rsidRDefault="00BB2E22" w:rsidP="00642804">
      <w:pPr>
        <w:pStyle w:val="Listaszerbekezds"/>
        <w:widowControl/>
        <w:numPr>
          <w:ilvl w:val="0"/>
          <w:numId w:val="23"/>
        </w:numPr>
        <w:spacing w:before="120" w:after="120"/>
        <w:ind w:left="0" w:firstLine="0"/>
        <w:jc w:val="both"/>
        <w:rPr>
          <w:rFonts w:ascii="Times New Roman" w:hAnsi="Times New Roman" w:cs="Times New Roman"/>
        </w:rPr>
      </w:pPr>
      <w:r>
        <w:rPr>
          <w:rFonts w:ascii="Times New Roman" w:hAnsi="Times New Roman" w:cs="Times New Roman"/>
        </w:rPr>
        <w:t xml:space="preserve">Eladó szerződésszerű teljesítés </w:t>
      </w:r>
      <w:proofErr w:type="gramStart"/>
      <w:r>
        <w:rPr>
          <w:rFonts w:ascii="Times New Roman" w:hAnsi="Times New Roman" w:cs="Times New Roman"/>
        </w:rPr>
        <w:t>esetén …</w:t>
      </w:r>
      <w:proofErr w:type="gramEnd"/>
      <w:r>
        <w:rPr>
          <w:rFonts w:ascii="Times New Roman" w:hAnsi="Times New Roman" w:cs="Times New Roman"/>
        </w:rPr>
        <w:t>………….Ft+ÁFA vételárra jogosult a közbeszerzési eljárás során tett ajánlatában foglaltak szerint. Felek rögzítik, hogy a vételár tartalmazza a közbeszerzési dokumentumokban szereplő valamennyi bútor gyártásának, raktározásának, helyszínre történő leszáll</w:t>
      </w:r>
      <w:r w:rsidR="00252E61">
        <w:rPr>
          <w:rFonts w:ascii="Times New Roman" w:hAnsi="Times New Roman" w:cs="Times New Roman"/>
        </w:rPr>
        <w:t xml:space="preserve">ításának, összeszerelésének és helyszíni </w:t>
      </w:r>
      <w:r>
        <w:rPr>
          <w:rFonts w:ascii="Times New Roman" w:hAnsi="Times New Roman" w:cs="Times New Roman"/>
        </w:rPr>
        <w:t xml:space="preserve">beépítésének költségét is. </w:t>
      </w:r>
      <w:r w:rsidR="00642804" w:rsidRPr="00DC6F8B">
        <w:rPr>
          <w:rFonts w:ascii="Times New Roman" w:hAnsi="Times New Roman" w:cs="Times New Roman"/>
        </w:rPr>
        <w:t xml:space="preserve">Felek rögzítik, hogy </w:t>
      </w:r>
      <w:r w:rsidR="00642804">
        <w:rPr>
          <w:rFonts w:ascii="Times New Roman" w:hAnsi="Times New Roman" w:cs="Times New Roman"/>
        </w:rPr>
        <w:t>Eladó csak a közbeszerzési eljárás során tett ajánlatában foglalt vételár, valamint a hatályos jogszabály szerinti ÁFA leszámlázására jogosult, egyéb költség érvényesítésére nem.</w:t>
      </w:r>
    </w:p>
    <w:p w:rsidR="00481BC3" w:rsidRDefault="00F831B0" w:rsidP="003D3F9F">
      <w:pPr>
        <w:pStyle w:val="Listaszerbekezds"/>
        <w:widowControl/>
        <w:numPr>
          <w:ilvl w:val="0"/>
          <w:numId w:val="23"/>
        </w:numPr>
        <w:spacing w:before="120" w:after="120"/>
        <w:ind w:left="0" w:firstLine="0"/>
        <w:jc w:val="both"/>
        <w:rPr>
          <w:rFonts w:ascii="Times New Roman" w:hAnsi="Times New Roman" w:cs="Times New Roman"/>
        </w:rPr>
      </w:pPr>
      <w:r w:rsidRPr="00481BC3">
        <w:rPr>
          <w:rFonts w:ascii="Times New Roman" w:hAnsi="Times New Roman" w:cs="Times New Roman"/>
        </w:rPr>
        <w:t xml:space="preserve">Eladó </w:t>
      </w:r>
      <w:r w:rsidR="00481BC3" w:rsidRPr="00481BC3">
        <w:rPr>
          <w:rFonts w:ascii="Times New Roman" w:hAnsi="Times New Roman" w:cs="Times New Roman"/>
        </w:rPr>
        <w:t xml:space="preserve">1 számla benyújtására </w:t>
      </w:r>
      <w:r w:rsidRPr="00481BC3">
        <w:rPr>
          <w:rFonts w:ascii="Times New Roman" w:hAnsi="Times New Roman" w:cs="Times New Roman"/>
        </w:rPr>
        <w:t>jogosult, a közbeszerzésekről szóló 2015. évi CXLIII. törvény (a továbbiakban: Kbt.) 135.§ (1) bekezdése szerint igazolt teljesítését követően</w:t>
      </w:r>
      <w:r w:rsidR="00481BC3">
        <w:rPr>
          <w:rFonts w:ascii="Times New Roman" w:hAnsi="Times New Roman" w:cs="Times New Roman"/>
        </w:rPr>
        <w:t>.</w:t>
      </w:r>
    </w:p>
    <w:p w:rsidR="00F831B0" w:rsidRDefault="00481BC3" w:rsidP="003D3F9F">
      <w:pPr>
        <w:pStyle w:val="Listaszerbekezds"/>
        <w:widowControl/>
        <w:spacing w:before="120" w:after="120"/>
        <w:ind w:left="0"/>
        <w:jc w:val="both"/>
        <w:rPr>
          <w:rFonts w:ascii="Times New Roman" w:hAnsi="Times New Roman" w:cs="Times New Roman"/>
        </w:rPr>
      </w:pPr>
      <w:r>
        <w:rPr>
          <w:rFonts w:ascii="Times New Roman" w:hAnsi="Times New Roman" w:cs="Times New Roman"/>
        </w:rPr>
        <w:t>Vevő a számlát annak</w:t>
      </w:r>
      <w:r w:rsidR="00F831B0" w:rsidRPr="00481BC3">
        <w:rPr>
          <w:rFonts w:ascii="Times New Roman" w:hAnsi="Times New Roman" w:cs="Times New Roman"/>
        </w:rPr>
        <w:t xml:space="preserve"> kézhezvételétől számított 30 napon belül banki átutalással egyenlíti ki az Eladónak </w:t>
      </w:r>
      <w:proofErr w:type="gramStart"/>
      <w:r w:rsidR="00F831B0" w:rsidRPr="00481BC3">
        <w:rPr>
          <w:rFonts w:ascii="Times New Roman" w:hAnsi="Times New Roman" w:cs="Times New Roman"/>
        </w:rPr>
        <w:t>a …</w:t>
      </w:r>
      <w:proofErr w:type="gramEnd"/>
      <w:r w:rsidR="00F831B0" w:rsidRPr="00481BC3">
        <w:rPr>
          <w:rFonts w:ascii="Times New Roman" w:hAnsi="Times New Roman" w:cs="Times New Roman"/>
        </w:rPr>
        <w:t xml:space="preserve">…………………… bankszámlaszámára </w:t>
      </w:r>
      <w:r>
        <w:rPr>
          <w:rFonts w:ascii="Times New Roman" w:hAnsi="Times New Roman" w:cs="Times New Roman"/>
        </w:rPr>
        <w:t xml:space="preserve">a </w:t>
      </w:r>
      <w:r w:rsidR="00F831B0" w:rsidRPr="00481BC3">
        <w:rPr>
          <w:rFonts w:ascii="Times New Roman" w:hAnsi="Times New Roman" w:cs="Times New Roman"/>
        </w:rPr>
        <w:t>Polgári Törvénykönyvről szóló 2013. évi V. törvény (a továbbiakban: Ptk.) 6:130.§ (1)-(2) bekezdése szerint.</w:t>
      </w:r>
    </w:p>
    <w:p w:rsidR="003D3F9F" w:rsidRDefault="003D3F9F" w:rsidP="003D3F9F">
      <w:pPr>
        <w:pStyle w:val="Listaszerbekezds"/>
        <w:widowControl/>
        <w:numPr>
          <w:ilvl w:val="0"/>
          <w:numId w:val="23"/>
        </w:numPr>
        <w:spacing w:before="120" w:after="120"/>
        <w:ind w:left="0" w:firstLine="0"/>
        <w:jc w:val="both"/>
        <w:rPr>
          <w:rFonts w:ascii="Times New Roman" w:hAnsi="Times New Roman" w:cs="Times New Roman"/>
        </w:rPr>
      </w:pPr>
      <w:r>
        <w:rPr>
          <w:rFonts w:ascii="Times New Roman" w:hAnsi="Times New Roman" w:cs="Times New Roman"/>
        </w:rPr>
        <w:t>Felek rögzítik, hogy részszámlázásra nincs lehetőség.</w:t>
      </w:r>
    </w:p>
    <w:p w:rsidR="003D3F9F" w:rsidRPr="00481BC3" w:rsidRDefault="003D3F9F" w:rsidP="003D3F9F">
      <w:pPr>
        <w:pStyle w:val="Listaszerbekezds"/>
        <w:widowControl/>
        <w:numPr>
          <w:ilvl w:val="0"/>
          <w:numId w:val="23"/>
        </w:numPr>
        <w:spacing w:before="120" w:after="120"/>
        <w:ind w:left="0" w:firstLine="0"/>
        <w:jc w:val="both"/>
        <w:rPr>
          <w:rFonts w:ascii="Times New Roman" w:hAnsi="Times New Roman" w:cs="Times New Roman"/>
        </w:rPr>
      </w:pPr>
      <w:r>
        <w:rPr>
          <w:rFonts w:ascii="Times New Roman" w:hAnsi="Times New Roman" w:cs="Times New Roman"/>
        </w:rPr>
        <w:t>Felek rögzítik, hogy Vevő előleget nem fizet.</w:t>
      </w:r>
    </w:p>
    <w:p w:rsidR="00F2185C" w:rsidRDefault="00F831B0" w:rsidP="00F831B0">
      <w:pPr>
        <w:pStyle w:val="Listaszerbekezds"/>
        <w:widowControl/>
        <w:numPr>
          <w:ilvl w:val="0"/>
          <w:numId w:val="23"/>
        </w:numPr>
        <w:spacing w:before="120" w:after="120"/>
        <w:ind w:left="0" w:firstLine="0"/>
        <w:jc w:val="both"/>
        <w:rPr>
          <w:rFonts w:ascii="Times New Roman" w:hAnsi="Times New Roman" w:cs="Times New Roman"/>
        </w:rPr>
      </w:pPr>
      <w:r w:rsidRPr="00F2185C">
        <w:rPr>
          <w:rFonts w:ascii="Times New Roman" w:hAnsi="Times New Roman" w:cs="Times New Roman"/>
        </w:rPr>
        <w:t xml:space="preserve">A számla kifizetésnek feltétele a teljesítésigazolás csatolása. </w:t>
      </w:r>
    </w:p>
    <w:p w:rsidR="00F831B0" w:rsidRPr="00F2185C" w:rsidRDefault="00F831B0" w:rsidP="00F831B0">
      <w:pPr>
        <w:pStyle w:val="Listaszerbekezds"/>
        <w:widowControl/>
        <w:numPr>
          <w:ilvl w:val="0"/>
          <w:numId w:val="23"/>
        </w:numPr>
        <w:spacing w:before="120" w:after="120"/>
        <w:ind w:left="0" w:firstLine="0"/>
        <w:jc w:val="both"/>
        <w:rPr>
          <w:rFonts w:ascii="Times New Roman" w:hAnsi="Times New Roman" w:cs="Times New Roman"/>
        </w:rPr>
      </w:pPr>
      <w:r w:rsidRPr="00F2185C">
        <w:rPr>
          <w:rFonts w:ascii="Times New Roman" w:hAnsi="Times New Roman" w:cs="Times New Roman"/>
        </w:rPr>
        <w:t>Vevő a számla ellenértékének megfizetése során alkalmazza az Adózás rendjéről szóló 2003. évi XCII. törvény36/</w:t>
      </w:r>
      <w:proofErr w:type="gramStart"/>
      <w:r w:rsidRPr="00F2185C">
        <w:rPr>
          <w:rFonts w:ascii="Times New Roman" w:hAnsi="Times New Roman" w:cs="Times New Roman"/>
        </w:rPr>
        <w:t>A</w:t>
      </w:r>
      <w:proofErr w:type="gramEnd"/>
      <w:r w:rsidRPr="00F2185C">
        <w:rPr>
          <w:rFonts w:ascii="Times New Roman" w:hAnsi="Times New Roman" w:cs="Times New Roman"/>
        </w:rPr>
        <w:t>.§ rendelkezéseit.</w:t>
      </w:r>
    </w:p>
    <w:p w:rsidR="00F831B0" w:rsidRDefault="00F831B0" w:rsidP="00F831B0">
      <w:pPr>
        <w:pStyle w:val="Szvegtrzsbehzssal"/>
        <w:widowControl/>
        <w:numPr>
          <w:ilvl w:val="0"/>
          <w:numId w:val="23"/>
        </w:numPr>
        <w:tabs>
          <w:tab w:val="left" w:pos="720"/>
        </w:tabs>
        <w:suppressAutoHyphens/>
        <w:adjustRightInd/>
        <w:spacing w:line="240" w:lineRule="auto"/>
        <w:ind w:left="0" w:firstLine="0"/>
        <w:rPr>
          <w:sz w:val="24"/>
          <w:szCs w:val="24"/>
        </w:rPr>
      </w:pPr>
      <w:r w:rsidRPr="00DF10FF">
        <w:rPr>
          <w:sz w:val="24"/>
          <w:szCs w:val="24"/>
        </w:rPr>
        <w:t>Késedelmes fizetés esetén Vevő a Ptk. 6:155.§-ában foglaltak szerint késedelmi kamat megfizetésére köteles.</w:t>
      </w:r>
      <w:r w:rsidR="00C407A9">
        <w:rPr>
          <w:sz w:val="24"/>
          <w:szCs w:val="24"/>
        </w:rPr>
        <w:t xml:space="preserve"> </w:t>
      </w:r>
      <w:r w:rsidRPr="0044296F">
        <w:rPr>
          <w:sz w:val="24"/>
          <w:szCs w:val="24"/>
        </w:rPr>
        <w:t xml:space="preserve">Vevő kijelenti, hogy a </w:t>
      </w:r>
      <w:r>
        <w:rPr>
          <w:sz w:val="24"/>
          <w:szCs w:val="24"/>
        </w:rPr>
        <w:t>Ptk.</w:t>
      </w:r>
      <w:r w:rsidRPr="0044296F">
        <w:rPr>
          <w:sz w:val="24"/>
          <w:szCs w:val="24"/>
        </w:rPr>
        <w:t xml:space="preserve"> 8:1.§ (1) bekezdés 7. pontja alapján szerződő hatóságnak minősül</w:t>
      </w:r>
      <w:r>
        <w:rPr>
          <w:sz w:val="24"/>
          <w:szCs w:val="24"/>
        </w:rPr>
        <w:t>.</w:t>
      </w:r>
    </w:p>
    <w:p w:rsidR="00F831B0" w:rsidRPr="00E93F07" w:rsidRDefault="00F831B0" w:rsidP="00F831B0">
      <w:pPr>
        <w:pStyle w:val="Szvegtrzsbehzssal"/>
        <w:widowControl/>
        <w:numPr>
          <w:ilvl w:val="0"/>
          <w:numId w:val="23"/>
        </w:numPr>
        <w:tabs>
          <w:tab w:val="left" w:pos="720"/>
        </w:tabs>
        <w:suppressAutoHyphens/>
        <w:adjustRightInd/>
        <w:spacing w:line="240" w:lineRule="auto"/>
        <w:ind w:left="0" w:firstLine="0"/>
        <w:rPr>
          <w:sz w:val="24"/>
          <w:szCs w:val="24"/>
        </w:rPr>
      </w:pPr>
      <w:r w:rsidRPr="00E93F07">
        <w:rPr>
          <w:sz w:val="24"/>
          <w:szCs w:val="24"/>
        </w:rPr>
        <w:t>Eladó kötelezettséget vállal a Kbt. 136.§ (1) bekezdése értelmében, hogy nem fizet, illetve számol el a szerződés teljesítésével összefüggésben olyan költségeket, melyek a Kbt. 62. § (1) bekezdés k) pont ka)-kb) pontja szerinti feltételeknek nem megfelelő társaság tekintetében merülnek fel, és melyek az Eladó adóköteles jövedelmének csökkentésére alkalmasak, illetve Eladó kijelenti, hogy a szerződés teljesítésének teljes időtartama alatt tulajdonosi szerkezetét a Vevő számára megismerhetővé teszi és a Kbt. 143.§ (3) bekezdése szerinti ügyletekről a Vevőt haladéktalanul értesíti.</w:t>
      </w:r>
    </w:p>
    <w:p w:rsidR="00F831B0" w:rsidRDefault="00F831B0" w:rsidP="00F831B0">
      <w:pPr>
        <w:pStyle w:val="Listaszerbekezds"/>
        <w:widowControl/>
        <w:spacing w:before="120" w:after="120"/>
        <w:ind w:left="0"/>
        <w:jc w:val="both"/>
        <w:rPr>
          <w:rFonts w:ascii="Times New Roman" w:hAnsi="Times New Roman" w:cs="Times New Roman"/>
        </w:rPr>
      </w:pPr>
    </w:p>
    <w:p w:rsidR="00F831B0" w:rsidRPr="00E93F07" w:rsidRDefault="00F831B0" w:rsidP="00F831B0">
      <w:pPr>
        <w:pStyle w:val="Listaszerbekezds"/>
        <w:widowControl/>
        <w:numPr>
          <w:ilvl w:val="0"/>
          <w:numId w:val="18"/>
        </w:numPr>
        <w:spacing w:before="120" w:after="120"/>
        <w:jc w:val="both"/>
        <w:rPr>
          <w:rFonts w:ascii="Times New Roman" w:hAnsi="Times New Roman" w:cs="Times New Roman"/>
          <w:b/>
        </w:rPr>
      </w:pPr>
      <w:r w:rsidRPr="00E93F07">
        <w:rPr>
          <w:rFonts w:ascii="Times New Roman" w:hAnsi="Times New Roman" w:cs="Times New Roman"/>
          <w:b/>
        </w:rPr>
        <w:t>Szerződést megerősítő biztosítékok</w:t>
      </w:r>
    </w:p>
    <w:p w:rsidR="00F831B0" w:rsidRPr="006A6BA0" w:rsidRDefault="00F831B0" w:rsidP="00F831B0">
      <w:pPr>
        <w:jc w:val="both"/>
        <w:rPr>
          <w:rFonts w:ascii="Times New Roman" w:hAnsi="Times New Roman" w:cs="Times New Roman"/>
        </w:rPr>
      </w:pPr>
    </w:p>
    <w:p w:rsidR="00F831B0" w:rsidRPr="00502463" w:rsidRDefault="00502463" w:rsidP="004274F7">
      <w:pPr>
        <w:pStyle w:val="Listaszerbekezds"/>
        <w:widowControl/>
        <w:numPr>
          <w:ilvl w:val="2"/>
          <w:numId w:val="17"/>
        </w:numPr>
        <w:ind w:left="0" w:firstLine="0"/>
        <w:jc w:val="both"/>
        <w:rPr>
          <w:rFonts w:ascii="Times New Roman" w:hAnsi="Times New Roman" w:cs="Times New Roman"/>
        </w:rPr>
      </w:pPr>
      <w:r>
        <w:rPr>
          <w:rFonts w:ascii="Times New Roman" w:hAnsi="Times New Roman" w:cs="Times New Roman"/>
        </w:rPr>
        <w:t>Vevő a</w:t>
      </w:r>
      <w:r w:rsidR="00F831B0" w:rsidRPr="006A6BA0">
        <w:rPr>
          <w:rFonts w:ascii="Times New Roman" w:hAnsi="Times New Roman" w:cs="Times New Roman"/>
        </w:rPr>
        <w:t xml:space="preserve"> minőségi hibákkal, vagy a mennyiségi eltérésekkel, hiányokkal kapcsolatos igényeket azok észlelését követő 5 munkanapon belül bármikor kifogás tárgyává teheti az Eladónál, figyelemmel a jótállásra vagy szavatosságra vonatkozó </w:t>
      </w:r>
      <w:r>
        <w:rPr>
          <w:rFonts w:ascii="Times New Roman" w:hAnsi="Times New Roman" w:cs="Times New Roman"/>
        </w:rPr>
        <w:t>határidőkre</w:t>
      </w:r>
      <w:r w:rsidR="00F831B0" w:rsidRPr="006A6BA0">
        <w:rPr>
          <w:rFonts w:ascii="Times New Roman" w:hAnsi="Times New Roman" w:cs="Times New Roman"/>
        </w:rPr>
        <w:t xml:space="preserve"> is</w:t>
      </w:r>
      <w:proofErr w:type="gramStart"/>
      <w:r w:rsidR="00F831B0" w:rsidRPr="006A6BA0">
        <w:rPr>
          <w:rFonts w:ascii="Times New Roman" w:hAnsi="Times New Roman" w:cs="Times New Roman"/>
        </w:rPr>
        <w:t>.</w:t>
      </w:r>
      <w:r w:rsidR="00F831B0" w:rsidRPr="00502463">
        <w:rPr>
          <w:rFonts w:ascii="Times New Roman" w:hAnsi="Times New Roman" w:cs="Times New Roman"/>
        </w:rPr>
        <w:t>Ha</w:t>
      </w:r>
      <w:proofErr w:type="gramEnd"/>
      <w:r w:rsidR="00F831B0" w:rsidRPr="00502463">
        <w:rPr>
          <w:rFonts w:ascii="Times New Roman" w:hAnsi="Times New Roman" w:cs="Times New Roman"/>
        </w:rPr>
        <w:t xml:space="preserve"> az Eladó a minőségi hibás terméket a hibabejelentést követő 5 munkanapon belül nem cseréli ki, a Vevőnek jogában áll a fent említett árut harmadik személytől beszerezni az Eladó költségére.</w:t>
      </w:r>
    </w:p>
    <w:p w:rsidR="00F831B0" w:rsidRPr="006A6BA0" w:rsidRDefault="00F831B0" w:rsidP="00F831B0">
      <w:pPr>
        <w:pStyle w:val="Listaszerbekezds"/>
        <w:ind w:left="0"/>
        <w:jc w:val="both"/>
        <w:rPr>
          <w:rFonts w:ascii="Times New Roman" w:hAnsi="Times New Roman" w:cs="Times New Roman"/>
        </w:rPr>
      </w:pPr>
    </w:p>
    <w:p w:rsidR="00F831B0" w:rsidRPr="00C407A9" w:rsidRDefault="00F831B0" w:rsidP="00F831B0">
      <w:pPr>
        <w:pStyle w:val="Listaszerbekezds"/>
        <w:widowControl/>
        <w:numPr>
          <w:ilvl w:val="2"/>
          <w:numId w:val="17"/>
        </w:numPr>
        <w:ind w:left="0" w:firstLine="0"/>
        <w:jc w:val="both"/>
        <w:rPr>
          <w:rFonts w:ascii="Times New Roman" w:hAnsi="Times New Roman" w:cs="Times New Roman"/>
        </w:rPr>
      </w:pPr>
      <w:r w:rsidRPr="00C407A9">
        <w:rPr>
          <w:rFonts w:ascii="Times New Roman" w:hAnsi="Times New Roman" w:cs="Times New Roman"/>
        </w:rPr>
        <w:t xml:space="preserve">Eladó kijelenti és szavatosságot vállal azért, hogy a jelen szerződés tárgyát képező termékek rendelkeznek érvényes forgalomba hozatali engedéllyel. </w:t>
      </w:r>
    </w:p>
    <w:p w:rsidR="00F831B0" w:rsidRPr="00C407A9" w:rsidRDefault="00F831B0" w:rsidP="00F831B0">
      <w:pPr>
        <w:pStyle w:val="Listaszerbekezds"/>
        <w:rPr>
          <w:rFonts w:ascii="Times New Roman" w:hAnsi="Times New Roman" w:cs="Times New Roman"/>
        </w:rPr>
      </w:pPr>
    </w:p>
    <w:p w:rsidR="00F831B0" w:rsidRDefault="00F831B0" w:rsidP="00F831B0">
      <w:pPr>
        <w:pStyle w:val="Listaszerbekezds"/>
        <w:widowControl/>
        <w:numPr>
          <w:ilvl w:val="2"/>
          <w:numId w:val="17"/>
        </w:numPr>
        <w:ind w:left="0" w:firstLine="0"/>
        <w:jc w:val="both"/>
        <w:rPr>
          <w:rFonts w:ascii="Times New Roman" w:hAnsi="Times New Roman" w:cs="Times New Roman"/>
        </w:rPr>
      </w:pPr>
      <w:r w:rsidRPr="00C407A9">
        <w:rPr>
          <w:rFonts w:ascii="Times New Roman" w:hAnsi="Times New Roman" w:cs="Times New Roman"/>
        </w:rPr>
        <w:t>Szerződő felek a Kbt. 126. § (1) bekezdése és a Ptk. 6:186. §</w:t>
      </w:r>
      <w:r w:rsidRPr="002D19B0">
        <w:rPr>
          <w:rFonts w:ascii="Times New Roman" w:hAnsi="Times New Roman" w:cs="Times New Roman"/>
        </w:rPr>
        <w:t xml:space="preserve"> (1) bekezdése rendelkezéseinek figyelembevételével az Eladó nem, vagy nem szerződésszerű teljesítése esetére az alábbi kötbérfizetési kötelezettségben állapodnak meg:</w:t>
      </w:r>
    </w:p>
    <w:p w:rsidR="005922C4" w:rsidRPr="005922C4" w:rsidRDefault="005922C4" w:rsidP="005922C4">
      <w:pPr>
        <w:pStyle w:val="Listaszerbekezds"/>
        <w:rPr>
          <w:rFonts w:ascii="Times New Roman" w:hAnsi="Times New Roman" w:cs="Times New Roman"/>
        </w:rPr>
      </w:pPr>
    </w:p>
    <w:p w:rsidR="005922C4" w:rsidRPr="00B83032" w:rsidRDefault="005922C4" w:rsidP="005922C4">
      <w:pPr>
        <w:jc w:val="both"/>
        <w:rPr>
          <w:rFonts w:ascii="Times New Roman" w:hAnsi="Times New Roman" w:cs="Times New Roman"/>
        </w:rPr>
      </w:pPr>
      <w:r w:rsidRPr="00B83032">
        <w:rPr>
          <w:rFonts w:ascii="Times New Roman" w:hAnsi="Times New Roman" w:cs="Times New Roman"/>
        </w:rPr>
        <w:t>Késede</w:t>
      </w:r>
      <w:r>
        <w:rPr>
          <w:rFonts w:ascii="Times New Roman" w:hAnsi="Times New Roman" w:cs="Times New Roman"/>
        </w:rPr>
        <w:t xml:space="preserve">lemnek tekintendő, ha az Eladó </w:t>
      </w:r>
      <w:r w:rsidRPr="00B83032">
        <w:rPr>
          <w:rFonts w:ascii="Times New Roman" w:hAnsi="Times New Roman" w:cs="Times New Roman"/>
        </w:rPr>
        <w:t>– olyan okból, amelyért felelős – nem szállítja le és szereli</w:t>
      </w:r>
      <w:r>
        <w:rPr>
          <w:rFonts w:ascii="Times New Roman" w:hAnsi="Times New Roman" w:cs="Times New Roman"/>
        </w:rPr>
        <w:t xml:space="preserve"> össze</w:t>
      </w:r>
      <w:r w:rsidRPr="00B83032">
        <w:rPr>
          <w:rFonts w:ascii="Times New Roman" w:hAnsi="Times New Roman" w:cs="Times New Roman"/>
        </w:rPr>
        <w:t xml:space="preserve">/építi </w:t>
      </w:r>
      <w:r>
        <w:rPr>
          <w:rFonts w:ascii="Times New Roman" w:hAnsi="Times New Roman" w:cs="Times New Roman"/>
        </w:rPr>
        <w:t>be valamennyi bútort a jelen szerződés 2. pontja szerinti</w:t>
      </w:r>
      <w:r w:rsidRPr="00B83032">
        <w:rPr>
          <w:rFonts w:ascii="Times New Roman" w:hAnsi="Times New Roman" w:cs="Times New Roman"/>
        </w:rPr>
        <w:t xml:space="preserve"> teljesítési határidőn belül. Késedelmes teljesítés esetén</w:t>
      </w:r>
      <w:r>
        <w:rPr>
          <w:rFonts w:ascii="Times New Roman" w:hAnsi="Times New Roman" w:cs="Times New Roman"/>
        </w:rPr>
        <w:t xml:space="preserve"> az Eladó késedelmi kötbér fizetésére köteles, amelynek </w:t>
      </w:r>
      <w:r w:rsidRPr="00B83032">
        <w:rPr>
          <w:rFonts w:ascii="Times New Roman" w:hAnsi="Times New Roman" w:cs="Times New Roman"/>
        </w:rPr>
        <w:t>mértéke a késedelmes teljesítéssel érintett minden naptári napra a</w:t>
      </w:r>
      <w:r>
        <w:rPr>
          <w:rFonts w:ascii="Times New Roman" w:hAnsi="Times New Roman" w:cs="Times New Roman"/>
        </w:rPr>
        <w:t xml:space="preserve"> 4. a) pont szerinti</w:t>
      </w:r>
      <w:r w:rsidRPr="00B83032">
        <w:rPr>
          <w:rFonts w:ascii="Times New Roman" w:hAnsi="Times New Roman" w:cs="Times New Roman"/>
        </w:rPr>
        <w:t xml:space="preserve"> nettó vételár 1%-ának megfelelő összeg. </w:t>
      </w:r>
      <w:r>
        <w:rPr>
          <w:rFonts w:ascii="Times New Roman" w:hAnsi="Times New Roman" w:cs="Times New Roman"/>
        </w:rPr>
        <w:t>Vevő</w:t>
      </w:r>
      <w:r w:rsidRPr="00B83032">
        <w:rPr>
          <w:rFonts w:ascii="Times New Roman" w:hAnsi="Times New Roman" w:cs="Times New Roman"/>
        </w:rPr>
        <w:t xml:space="preserve"> a késedelmi kötbért maximum 10 </w:t>
      </w:r>
      <w:r>
        <w:rPr>
          <w:rFonts w:ascii="Times New Roman" w:hAnsi="Times New Roman" w:cs="Times New Roman"/>
        </w:rPr>
        <w:t xml:space="preserve">naptári </w:t>
      </w:r>
      <w:r w:rsidRPr="00B83032">
        <w:rPr>
          <w:rFonts w:ascii="Times New Roman" w:hAnsi="Times New Roman" w:cs="Times New Roman"/>
        </w:rPr>
        <w:t xml:space="preserve">napig érvényesíti, azt követően </w:t>
      </w:r>
      <w:r>
        <w:rPr>
          <w:rFonts w:ascii="Times New Roman" w:hAnsi="Times New Roman" w:cs="Times New Roman"/>
        </w:rPr>
        <w:t xml:space="preserve">jogosult a szerződés felmondására és </w:t>
      </w:r>
      <w:r w:rsidRPr="00B83032">
        <w:rPr>
          <w:rFonts w:ascii="Times New Roman" w:hAnsi="Times New Roman" w:cs="Times New Roman"/>
        </w:rPr>
        <w:t>a meghiúsulási köt</w:t>
      </w:r>
      <w:r>
        <w:rPr>
          <w:rFonts w:ascii="Times New Roman" w:hAnsi="Times New Roman" w:cs="Times New Roman"/>
        </w:rPr>
        <w:t>bér érvényesítésére.</w:t>
      </w:r>
    </w:p>
    <w:p w:rsidR="005922C4" w:rsidRPr="00B83032" w:rsidRDefault="005922C4" w:rsidP="005922C4">
      <w:pPr>
        <w:jc w:val="both"/>
        <w:rPr>
          <w:rFonts w:ascii="Times New Roman" w:hAnsi="Times New Roman" w:cs="Times New Roman"/>
        </w:rPr>
      </w:pPr>
    </w:p>
    <w:p w:rsidR="005922C4" w:rsidRDefault="005922C4" w:rsidP="005922C4">
      <w:pPr>
        <w:spacing w:after="120"/>
        <w:jc w:val="both"/>
        <w:rPr>
          <w:rFonts w:ascii="Times New Roman" w:hAnsi="Times New Roman" w:cs="Times New Roman"/>
        </w:rPr>
      </w:pPr>
      <w:r w:rsidRPr="00B83032">
        <w:rPr>
          <w:rFonts w:ascii="Times New Roman" w:hAnsi="Times New Roman" w:cs="Times New Roman"/>
        </w:rPr>
        <w:t>A teljesítés olyan okból történő meghiúsulása esetén</w:t>
      </w:r>
      <w:r>
        <w:rPr>
          <w:rFonts w:ascii="Times New Roman" w:hAnsi="Times New Roman" w:cs="Times New Roman"/>
        </w:rPr>
        <w:t>, amelyért az Eladó</w:t>
      </w:r>
      <w:r w:rsidRPr="00B83032">
        <w:rPr>
          <w:rFonts w:ascii="Times New Roman" w:hAnsi="Times New Roman" w:cs="Times New Roman"/>
        </w:rPr>
        <w:t xml:space="preserve"> felelős, </w:t>
      </w:r>
      <w:r>
        <w:rPr>
          <w:rFonts w:ascii="Times New Roman" w:hAnsi="Times New Roman" w:cs="Times New Roman"/>
        </w:rPr>
        <w:t>az Eladó</w:t>
      </w:r>
      <w:r w:rsidRPr="00B83032">
        <w:rPr>
          <w:rFonts w:ascii="Times New Roman" w:hAnsi="Times New Roman" w:cs="Times New Roman"/>
        </w:rPr>
        <w:t xml:space="preserve"> meghiúsulási kötbért köteles fizetni, amelynek mértéke a </w:t>
      </w:r>
      <w:r>
        <w:rPr>
          <w:rFonts w:ascii="Times New Roman" w:hAnsi="Times New Roman" w:cs="Times New Roman"/>
        </w:rPr>
        <w:t xml:space="preserve">4. a) pont szerinti </w:t>
      </w:r>
      <w:r w:rsidRPr="00B83032">
        <w:rPr>
          <w:rFonts w:ascii="Times New Roman" w:hAnsi="Times New Roman" w:cs="Times New Roman"/>
        </w:rPr>
        <w:t>nettó vételár</w:t>
      </w:r>
      <w:r w:rsidR="000175C2">
        <w:rPr>
          <w:rFonts w:ascii="Times New Roman" w:hAnsi="Times New Roman" w:cs="Times New Roman"/>
        </w:rPr>
        <w:t xml:space="preserve"> 25%-</w:t>
      </w:r>
      <w:proofErr w:type="gramStart"/>
      <w:r w:rsidRPr="00B83032">
        <w:rPr>
          <w:rFonts w:ascii="Times New Roman" w:hAnsi="Times New Roman" w:cs="Times New Roman"/>
        </w:rPr>
        <w:t>a.</w:t>
      </w:r>
      <w:proofErr w:type="gramEnd"/>
    </w:p>
    <w:p w:rsidR="00F831B0" w:rsidRPr="006A6BA0" w:rsidRDefault="00F831B0" w:rsidP="00F831B0">
      <w:pPr>
        <w:pStyle w:val="Listaszerbekezds"/>
        <w:ind w:left="0"/>
        <w:jc w:val="both"/>
        <w:rPr>
          <w:rFonts w:ascii="Times New Roman" w:hAnsi="Times New Roman" w:cs="Times New Roman"/>
        </w:rPr>
      </w:pPr>
    </w:p>
    <w:p w:rsidR="00F831B0" w:rsidRPr="006A6BA0" w:rsidRDefault="00F831B0" w:rsidP="00F831B0">
      <w:pPr>
        <w:pStyle w:val="Listaszerbekezds"/>
        <w:numPr>
          <w:ilvl w:val="2"/>
          <w:numId w:val="17"/>
        </w:numPr>
        <w:autoSpaceDE w:val="0"/>
        <w:autoSpaceDN w:val="0"/>
        <w:ind w:left="0" w:firstLine="0"/>
        <w:jc w:val="both"/>
        <w:rPr>
          <w:rFonts w:ascii="Times New Roman" w:hAnsi="Times New Roman" w:cs="Times New Roman"/>
        </w:rPr>
      </w:pPr>
      <w:r w:rsidRPr="006A6BA0">
        <w:rPr>
          <w:rFonts w:ascii="Times New Roman" w:hAnsi="Times New Roman" w:cs="Times New Roman"/>
        </w:rPr>
        <w:t>Felek rögzítik, hogy a kötbérkövetelés behajtásán túlmenően a Vevő a szerződésszegésből eredő kárának megtérítését is követelheti az Eladótól, a kár összegébe azonban a már behajtott kötbér összege beleszámít.</w:t>
      </w:r>
    </w:p>
    <w:p w:rsidR="00F831B0" w:rsidRPr="006A6BA0" w:rsidRDefault="00F831B0" w:rsidP="00F831B0">
      <w:pPr>
        <w:jc w:val="both"/>
        <w:rPr>
          <w:rFonts w:ascii="Times New Roman" w:hAnsi="Times New Roman" w:cs="Times New Roman"/>
        </w:rPr>
      </w:pPr>
    </w:p>
    <w:p w:rsidR="00F831B0" w:rsidRDefault="00F831B0" w:rsidP="00F831B0">
      <w:pPr>
        <w:pStyle w:val="Listaszerbekezds"/>
        <w:widowControl/>
        <w:numPr>
          <w:ilvl w:val="2"/>
          <w:numId w:val="17"/>
        </w:numPr>
        <w:ind w:left="0" w:firstLine="0"/>
        <w:jc w:val="both"/>
        <w:rPr>
          <w:rFonts w:ascii="Times New Roman" w:hAnsi="Times New Roman" w:cs="Times New Roman"/>
        </w:rPr>
      </w:pPr>
      <w:r w:rsidRPr="006A6BA0">
        <w:rPr>
          <w:rFonts w:ascii="Times New Roman" w:hAnsi="Times New Roman" w:cs="Times New Roman"/>
        </w:rPr>
        <w:t>A kötbér akkor is jár, ha a Vevőnek kára nem merült fel.</w:t>
      </w:r>
    </w:p>
    <w:p w:rsidR="00F831B0" w:rsidRPr="006A6BA0" w:rsidRDefault="00F831B0" w:rsidP="00F831B0">
      <w:pPr>
        <w:pStyle w:val="Listaszerbekezds"/>
        <w:widowControl/>
        <w:ind w:left="0"/>
        <w:jc w:val="both"/>
        <w:rPr>
          <w:rFonts w:ascii="Times New Roman" w:hAnsi="Times New Roman" w:cs="Times New Roman"/>
        </w:rPr>
      </w:pPr>
    </w:p>
    <w:p w:rsidR="00F831B0" w:rsidRDefault="00F831B0" w:rsidP="00F831B0">
      <w:pPr>
        <w:pStyle w:val="Szvegtrzsbehzssal"/>
        <w:widowControl/>
        <w:numPr>
          <w:ilvl w:val="2"/>
          <w:numId w:val="17"/>
        </w:numPr>
        <w:tabs>
          <w:tab w:val="left" w:pos="720"/>
        </w:tabs>
        <w:suppressAutoHyphens/>
        <w:adjustRightInd/>
        <w:spacing w:after="0" w:line="240" w:lineRule="auto"/>
        <w:ind w:left="0" w:firstLine="0"/>
        <w:rPr>
          <w:sz w:val="24"/>
          <w:szCs w:val="24"/>
        </w:rPr>
      </w:pPr>
      <w:r w:rsidRPr="006A6BA0">
        <w:rPr>
          <w:sz w:val="24"/>
          <w:szCs w:val="24"/>
        </w:rPr>
        <w:t>A kötbér összegét a Vevő külön fizetési fel</w:t>
      </w:r>
      <w:r>
        <w:rPr>
          <w:sz w:val="24"/>
          <w:szCs w:val="24"/>
        </w:rPr>
        <w:t>szólítással érvényesíti, melyet</w:t>
      </w:r>
      <w:r w:rsidRPr="006A6BA0">
        <w:rPr>
          <w:sz w:val="24"/>
          <w:szCs w:val="24"/>
        </w:rPr>
        <w:t xml:space="preserve"> 8 napon belül</w:t>
      </w:r>
      <w:r>
        <w:rPr>
          <w:sz w:val="24"/>
          <w:szCs w:val="24"/>
        </w:rPr>
        <w:t xml:space="preserve"> kell hiánytalanul teljesí</w:t>
      </w:r>
      <w:r w:rsidRPr="00ED5709">
        <w:rPr>
          <w:sz w:val="24"/>
          <w:szCs w:val="24"/>
        </w:rPr>
        <w:t>tenie</w:t>
      </w:r>
      <w:r w:rsidRPr="006A6BA0">
        <w:rPr>
          <w:sz w:val="24"/>
          <w:szCs w:val="24"/>
        </w:rPr>
        <w:t xml:space="preserve"> az Eladónak. Amennyiben a kézhezvételtől számított 3 napon belül az Eladó, bizonyítékokkal egyértelműen alátámasztott kimentéssel nem él, akkor a kötbér elismertnek </w:t>
      </w:r>
      <w:r>
        <w:rPr>
          <w:sz w:val="24"/>
          <w:szCs w:val="24"/>
        </w:rPr>
        <w:t>tekintendő.</w:t>
      </w:r>
    </w:p>
    <w:p w:rsidR="00F831B0" w:rsidRDefault="00F831B0" w:rsidP="00F831B0">
      <w:pPr>
        <w:pStyle w:val="Listaszerbekezds"/>
      </w:pPr>
    </w:p>
    <w:p w:rsidR="00073C1B" w:rsidRPr="00073C1B" w:rsidRDefault="00073C1B" w:rsidP="00073C1B">
      <w:pPr>
        <w:pStyle w:val="Szvegtrzsbehzssal"/>
        <w:widowControl/>
        <w:numPr>
          <w:ilvl w:val="2"/>
          <w:numId w:val="17"/>
        </w:numPr>
        <w:tabs>
          <w:tab w:val="left" w:pos="720"/>
        </w:tabs>
        <w:suppressAutoHyphens/>
        <w:adjustRightInd/>
        <w:spacing w:after="0" w:line="240" w:lineRule="auto"/>
        <w:ind w:left="0" w:firstLine="0"/>
        <w:rPr>
          <w:sz w:val="24"/>
          <w:szCs w:val="24"/>
        </w:rPr>
      </w:pPr>
      <w:r w:rsidRPr="00073C1B">
        <w:rPr>
          <w:sz w:val="24"/>
          <w:szCs w:val="24"/>
        </w:rPr>
        <w:t xml:space="preserve">Eladó köteles az áfa nélkül számított vételár 5%-ának megfelelő mértékű jótállási biztosítékot legkésőbb a teljesítés időpontjában a Vevő rendelkezésére bocsátani és a 36 hónapos jótállási idő végéig fenntartani. </w:t>
      </w:r>
    </w:p>
    <w:p w:rsidR="00073C1B" w:rsidRPr="00073C1B" w:rsidRDefault="00073C1B" w:rsidP="00073C1B">
      <w:pPr>
        <w:autoSpaceDE w:val="0"/>
        <w:autoSpaceDN w:val="0"/>
        <w:adjustRightInd w:val="0"/>
        <w:rPr>
          <w:rFonts w:ascii="Times New Roman" w:hAnsi="Times New Roman" w:cs="Times New Roman"/>
          <w:color w:val="auto"/>
        </w:rPr>
      </w:pPr>
    </w:p>
    <w:p w:rsidR="00073C1B" w:rsidRPr="0096147E" w:rsidRDefault="00073C1B" w:rsidP="00073C1B">
      <w:pPr>
        <w:autoSpaceDE w:val="0"/>
        <w:autoSpaceDN w:val="0"/>
        <w:adjustRightInd w:val="0"/>
        <w:jc w:val="both"/>
        <w:rPr>
          <w:rFonts w:ascii="Times New Roman" w:hAnsi="Times New Roman" w:cs="Times New Roman"/>
        </w:rPr>
      </w:pPr>
      <w:r w:rsidRPr="0096147E">
        <w:rPr>
          <w:rFonts w:ascii="Times New Roman" w:hAnsi="Times New Roman" w:cs="Times New Roman"/>
        </w:rPr>
        <w:t xml:space="preserve">A biztosíték </w:t>
      </w:r>
      <w:r>
        <w:rPr>
          <w:rFonts w:ascii="Times New Roman" w:hAnsi="Times New Roman" w:cs="Times New Roman"/>
        </w:rPr>
        <w:t>a Kbt. 134.§ (6) bekezdés a) pontja alapján az Eladó</w:t>
      </w:r>
      <w:r w:rsidRPr="0096147E">
        <w:rPr>
          <w:rFonts w:ascii="Times New Roman" w:hAnsi="Times New Roman" w:cs="Times New Roman"/>
        </w:rPr>
        <w:t xml:space="preserve"> választása szerint nyújtható óvadékként az előírt pénzösszegnek </w:t>
      </w:r>
      <w:r>
        <w:rPr>
          <w:rFonts w:ascii="Times New Roman" w:hAnsi="Times New Roman" w:cs="Times New Roman"/>
        </w:rPr>
        <w:t>a Vevő</w:t>
      </w:r>
      <w:r w:rsidRPr="0096147E">
        <w:rPr>
          <w:rFonts w:ascii="Times New Roman" w:hAnsi="Times New Roman" w:cs="Times New Roman"/>
        </w:rPr>
        <w:t xml:space="preserve"> fizetési számlájára történő befizetésével, átutalásával, pénzügyi intézmény vagy biztosító által vállalt garancia vagy készfizető kezesség biztosításával, vagy biztosítási szerződés alapján kiállított - készfizető kezességvállalást tartalmazó – kötelezvénnyel.</w:t>
      </w:r>
    </w:p>
    <w:p w:rsidR="00073C1B" w:rsidRPr="002D19B0" w:rsidRDefault="00073C1B" w:rsidP="00073C1B">
      <w:pPr>
        <w:pStyle w:val="Listaszerbekezds"/>
        <w:widowControl/>
        <w:ind w:left="1620"/>
        <w:jc w:val="both"/>
        <w:rPr>
          <w:rFonts w:ascii="Times New Roman" w:hAnsi="Times New Roman" w:cs="Times New Roman"/>
        </w:rPr>
      </w:pPr>
    </w:p>
    <w:p w:rsidR="00073C1B" w:rsidRPr="00502463" w:rsidRDefault="00073C1B" w:rsidP="00073C1B">
      <w:pPr>
        <w:pStyle w:val="Listaszerbekezds"/>
        <w:widowControl/>
        <w:ind w:left="0"/>
        <w:jc w:val="both"/>
        <w:rPr>
          <w:rFonts w:ascii="Times New Roman" w:hAnsi="Times New Roman" w:cs="Times New Roman"/>
        </w:rPr>
      </w:pPr>
      <w:r w:rsidRPr="00C407A9">
        <w:rPr>
          <w:rFonts w:ascii="Times New Roman" w:hAnsi="Times New Roman" w:cs="Times New Roman"/>
        </w:rPr>
        <w:t>Vevő számlaszáma, amelyre a jótállási biztosíték teljesíthető</w:t>
      </w:r>
      <w:r w:rsidR="00C407A9">
        <w:rPr>
          <w:rFonts w:ascii="Times New Roman" w:hAnsi="Times New Roman" w:cs="Times New Roman"/>
        </w:rPr>
        <w:t xml:space="preserve">: </w:t>
      </w:r>
      <w:r w:rsidR="00C407A9" w:rsidRPr="00C407A9">
        <w:rPr>
          <w:rFonts w:ascii="Times New Roman" w:hAnsi="Times New Roman" w:cs="Times New Roman"/>
        </w:rPr>
        <w:t>11784009-15735739            </w:t>
      </w:r>
    </w:p>
    <w:p w:rsidR="00073C1B" w:rsidRDefault="00073C1B" w:rsidP="00073C1B">
      <w:pPr>
        <w:pStyle w:val="Listaszerbekezds"/>
        <w:widowControl/>
        <w:ind w:left="0"/>
        <w:jc w:val="both"/>
        <w:rPr>
          <w:rFonts w:ascii="Times New Roman" w:hAnsi="Times New Roman" w:cs="Times New Roman"/>
        </w:rPr>
      </w:pPr>
    </w:p>
    <w:p w:rsidR="00073C1B" w:rsidRDefault="00073C1B" w:rsidP="00073C1B">
      <w:pPr>
        <w:pStyle w:val="Listaszerbekezds"/>
      </w:pPr>
    </w:p>
    <w:p w:rsidR="00F831B0" w:rsidRPr="002C5BE0" w:rsidRDefault="00F831B0" w:rsidP="00F831B0">
      <w:pPr>
        <w:pStyle w:val="Szvegtrzsbehzssal"/>
        <w:widowControl/>
        <w:numPr>
          <w:ilvl w:val="2"/>
          <w:numId w:val="17"/>
        </w:numPr>
        <w:tabs>
          <w:tab w:val="left" w:pos="720"/>
        </w:tabs>
        <w:suppressAutoHyphens/>
        <w:adjustRightInd/>
        <w:spacing w:after="0" w:line="240" w:lineRule="auto"/>
        <w:ind w:left="0" w:firstLine="0"/>
        <w:rPr>
          <w:sz w:val="24"/>
          <w:szCs w:val="24"/>
        </w:rPr>
      </w:pPr>
      <w:r w:rsidRPr="002C5BE0">
        <w:rPr>
          <w:sz w:val="24"/>
          <w:szCs w:val="24"/>
        </w:rPr>
        <w:t>Felek megállapodnak, hogy egyik fél sem felelős, illetve vétkes a jelen szerződésben foglalt kötelezettségek azon hibáiért vagy késedelmes teljesítéséért, amelyet vis major okozott. Vis major esetén minden fél maga viseli a saját érdekkörében felmerült kárt.</w:t>
      </w:r>
      <w:r w:rsidR="00C407A9">
        <w:rPr>
          <w:sz w:val="24"/>
          <w:szCs w:val="24"/>
        </w:rPr>
        <w:t xml:space="preserve"> </w:t>
      </w:r>
      <w:r w:rsidRPr="002C5BE0">
        <w:rPr>
          <w:sz w:val="24"/>
          <w:szCs w:val="24"/>
        </w:rPr>
        <w:t>Vis major alatt értendő minden olyan esemény, illetve történés, amelynek oka a felek rendelkezési jogán és érdekkörén kívül esik, előre nem látható, elkerülhetetlen, és am</w:t>
      </w:r>
      <w:r>
        <w:rPr>
          <w:sz w:val="24"/>
          <w:szCs w:val="24"/>
        </w:rPr>
        <w:t>ely megakadályozza az érdekelt F</w:t>
      </w:r>
      <w:r w:rsidRPr="002C5BE0">
        <w:rPr>
          <w:sz w:val="24"/>
          <w:szCs w:val="24"/>
        </w:rPr>
        <w:t>elet a szerződéses kötelezettségek teljesítésében. Így a jelen pont értelmezése szempontjából a „vis major” olya</w:t>
      </w:r>
      <w:r>
        <w:rPr>
          <w:sz w:val="24"/>
          <w:szCs w:val="24"/>
        </w:rPr>
        <w:t>n esetekre vonatkozik, amely a F</w:t>
      </w:r>
      <w:r w:rsidRPr="002C5BE0">
        <w:rPr>
          <w:sz w:val="24"/>
          <w:szCs w:val="24"/>
        </w:rPr>
        <w:t>elek akara</w:t>
      </w:r>
      <w:r>
        <w:rPr>
          <w:sz w:val="24"/>
          <w:szCs w:val="24"/>
        </w:rPr>
        <w:t>tán kívül következik be, nem a F</w:t>
      </w:r>
      <w:r w:rsidRPr="002C5BE0">
        <w:rPr>
          <w:sz w:val="24"/>
          <w:szCs w:val="24"/>
        </w:rPr>
        <w:t>elek hibájából vagy hanyagságából, amelyekben a kötelezett késedelmére a hatályos Ptk-ban meghatározott kimentési lehetőség érvényesíthető.</w:t>
      </w:r>
    </w:p>
    <w:p w:rsidR="00F831B0" w:rsidRDefault="00F831B0" w:rsidP="002A55F8"/>
    <w:p w:rsidR="00F831B0" w:rsidRPr="002A55F8" w:rsidRDefault="00F831B0" w:rsidP="00F831B0">
      <w:pPr>
        <w:pStyle w:val="Szvegtrzsbehzssal"/>
        <w:widowControl/>
        <w:numPr>
          <w:ilvl w:val="2"/>
          <w:numId w:val="17"/>
        </w:numPr>
        <w:tabs>
          <w:tab w:val="left" w:pos="720"/>
        </w:tabs>
        <w:suppressAutoHyphens/>
        <w:adjustRightInd/>
        <w:spacing w:after="0" w:line="240" w:lineRule="auto"/>
        <w:ind w:left="0" w:firstLine="0"/>
        <w:rPr>
          <w:sz w:val="24"/>
          <w:szCs w:val="24"/>
        </w:rPr>
      </w:pPr>
      <w:r w:rsidRPr="00E95C4A">
        <w:rPr>
          <w:sz w:val="24"/>
          <w:szCs w:val="24"/>
        </w:rPr>
        <w:t>Vis major bekövetkezése esetén az erre hivatkozó fél köteles a szerződéses partnert haladéktalanul és rövid úton is értesíteni és javaslatot tenni az ennek folytán bekövetkező késedelem, illetve hibás teljesítés pótlólagos kiküszöbölésére.</w:t>
      </w:r>
      <w:r w:rsidR="00C407A9">
        <w:rPr>
          <w:sz w:val="24"/>
          <w:szCs w:val="24"/>
        </w:rPr>
        <w:t xml:space="preserve"> </w:t>
      </w:r>
      <w:r w:rsidRPr="00E95C4A">
        <w:rPr>
          <w:sz w:val="24"/>
          <w:szCs w:val="24"/>
        </w:rPr>
        <w:t>Az Eladó nem sújtható késedelmi, illetve hibás teljesítési kötbérrel, kártérítéssel vagy a szerződés mulasztás miatti felmondásával, amennyiben a késedelmes teljesítése vis major eredménye.</w:t>
      </w:r>
      <w:r w:rsidR="00C407A9">
        <w:rPr>
          <w:sz w:val="24"/>
          <w:szCs w:val="24"/>
        </w:rPr>
        <w:t xml:space="preserve"> </w:t>
      </w:r>
      <w:r w:rsidRPr="00E95C4A">
        <w:rPr>
          <w:sz w:val="24"/>
          <w:szCs w:val="24"/>
        </w:rPr>
        <w:t>Felek nem tekintik vis majornak bármely fél átalakulását, felszámolását, illetve fizetésképtelenségét.</w:t>
      </w:r>
    </w:p>
    <w:p w:rsidR="00F831B0" w:rsidRDefault="00F831B0" w:rsidP="00F831B0">
      <w:pPr>
        <w:pStyle w:val="Szvegtrzsbehzssal"/>
        <w:widowControl/>
        <w:tabs>
          <w:tab w:val="left" w:pos="720"/>
        </w:tabs>
        <w:suppressAutoHyphens/>
        <w:adjustRightInd/>
        <w:spacing w:after="0" w:line="240" w:lineRule="auto"/>
        <w:ind w:left="0"/>
        <w:rPr>
          <w:sz w:val="24"/>
          <w:szCs w:val="24"/>
        </w:rPr>
      </w:pPr>
    </w:p>
    <w:p w:rsidR="00F831B0" w:rsidRPr="006A6BA0" w:rsidRDefault="00F831B0" w:rsidP="00F831B0">
      <w:pPr>
        <w:widowControl/>
        <w:numPr>
          <w:ilvl w:val="0"/>
          <w:numId w:val="18"/>
        </w:numPr>
        <w:ind w:firstLine="0"/>
        <w:jc w:val="both"/>
        <w:rPr>
          <w:rFonts w:ascii="Times New Roman" w:hAnsi="Times New Roman" w:cs="Times New Roman"/>
          <w:b/>
          <w:bCs/>
        </w:rPr>
      </w:pPr>
      <w:r>
        <w:rPr>
          <w:rFonts w:ascii="Times New Roman" w:hAnsi="Times New Roman" w:cs="Times New Roman"/>
          <w:b/>
          <w:bCs/>
        </w:rPr>
        <w:t>A szerződés megszűnése és megszüntetése</w:t>
      </w:r>
    </w:p>
    <w:p w:rsidR="00F831B0" w:rsidRPr="006A6BA0" w:rsidRDefault="00F831B0" w:rsidP="00F831B0">
      <w:pPr>
        <w:ind w:left="720"/>
        <w:jc w:val="both"/>
        <w:rPr>
          <w:rFonts w:ascii="Times New Roman" w:hAnsi="Times New Roman" w:cs="Times New Roman"/>
        </w:rPr>
      </w:pPr>
    </w:p>
    <w:p w:rsidR="00F831B0" w:rsidRPr="006A6BA0" w:rsidRDefault="00F831B0" w:rsidP="00F831B0">
      <w:pPr>
        <w:pStyle w:val="Listaszerbekezds"/>
        <w:widowControl/>
        <w:numPr>
          <w:ilvl w:val="0"/>
          <w:numId w:val="24"/>
        </w:numPr>
        <w:spacing w:before="120" w:after="120"/>
        <w:ind w:left="0" w:firstLine="0"/>
        <w:jc w:val="both"/>
        <w:rPr>
          <w:rFonts w:ascii="Times New Roman" w:hAnsi="Times New Roman" w:cs="Times New Roman"/>
        </w:rPr>
      </w:pPr>
      <w:r w:rsidRPr="006A6BA0">
        <w:rPr>
          <w:rFonts w:ascii="Times New Roman" w:hAnsi="Times New Roman" w:cs="Times New Roman"/>
        </w:rPr>
        <w:t>Vevő</w:t>
      </w:r>
      <w:r w:rsidR="00C407A9">
        <w:rPr>
          <w:rFonts w:ascii="Times New Roman" w:hAnsi="Times New Roman" w:cs="Times New Roman"/>
        </w:rPr>
        <w:t xml:space="preserve"> </w:t>
      </w:r>
      <w:r w:rsidRPr="006A6BA0">
        <w:rPr>
          <w:rFonts w:ascii="Times New Roman" w:hAnsi="Times New Roman" w:cs="Times New Roman"/>
        </w:rPr>
        <w:t>egyoldalú, írásbeli, az Eladóhoz intézett nyilatkozatával</w:t>
      </w:r>
      <w:r>
        <w:rPr>
          <w:rFonts w:ascii="Times New Roman" w:hAnsi="Times New Roman" w:cs="Times New Roman"/>
        </w:rPr>
        <w:t>,</w:t>
      </w:r>
      <w:r w:rsidRPr="006A6BA0">
        <w:rPr>
          <w:rFonts w:ascii="Times New Roman" w:hAnsi="Times New Roman" w:cs="Times New Roman"/>
        </w:rPr>
        <w:t xml:space="preserve"> azonnali hatállyal </w:t>
      </w:r>
      <w:r>
        <w:rPr>
          <w:rFonts w:ascii="Times New Roman" w:hAnsi="Times New Roman" w:cs="Times New Roman"/>
        </w:rPr>
        <w:t xml:space="preserve">felmondhatja a </w:t>
      </w:r>
      <w:r w:rsidR="00A1038C">
        <w:rPr>
          <w:rFonts w:ascii="Times New Roman" w:hAnsi="Times New Roman" w:cs="Times New Roman"/>
        </w:rPr>
        <w:t xml:space="preserve">jelen </w:t>
      </w:r>
      <w:r>
        <w:rPr>
          <w:rFonts w:ascii="Times New Roman" w:hAnsi="Times New Roman" w:cs="Times New Roman"/>
        </w:rPr>
        <w:t>szerződést</w:t>
      </w:r>
      <w:r w:rsidRPr="006A6BA0">
        <w:rPr>
          <w:rFonts w:ascii="Times New Roman" w:hAnsi="Times New Roman" w:cs="Times New Roman"/>
        </w:rPr>
        <w:t>, ha:</w:t>
      </w:r>
    </w:p>
    <w:p w:rsidR="00F831B0" w:rsidRPr="006A6BA0" w:rsidRDefault="00A1038C" w:rsidP="00F831B0">
      <w:pPr>
        <w:widowControl/>
        <w:numPr>
          <w:ilvl w:val="0"/>
          <w:numId w:val="19"/>
        </w:numPr>
        <w:tabs>
          <w:tab w:val="clear" w:pos="720"/>
          <w:tab w:val="num" w:pos="1068"/>
        </w:tabs>
        <w:ind w:left="0" w:firstLine="0"/>
        <w:jc w:val="both"/>
        <w:rPr>
          <w:rFonts w:ascii="Times New Roman" w:hAnsi="Times New Roman" w:cs="Times New Roman"/>
        </w:rPr>
      </w:pPr>
      <w:r>
        <w:rPr>
          <w:rFonts w:ascii="Times New Roman" w:hAnsi="Times New Roman" w:cs="Times New Roman"/>
        </w:rPr>
        <w:t>Eladó késedelmes teljesítése eléri a kötbér maximumot</w:t>
      </w:r>
    </w:p>
    <w:p w:rsidR="00F831B0" w:rsidRPr="006A6BA0" w:rsidRDefault="00F831B0" w:rsidP="00F831B0">
      <w:pPr>
        <w:widowControl/>
        <w:numPr>
          <w:ilvl w:val="0"/>
          <w:numId w:val="19"/>
        </w:numPr>
        <w:tabs>
          <w:tab w:val="clear" w:pos="720"/>
          <w:tab w:val="num" w:pos="1068"/>
        </w:tabs>
        <w:ind w:left="0" w:firstLine="0"/>
        <w:jc w:val="both"/>
        <w:rPr>
          <w:rFonts w:ascii="Times New Roman" w:hAnsi="Times New Roman" w:cs="Times New Roman"/>
        </w:rPr>
      </w:pPr>
      <w:r w:rsidRPr="006A6BA0">
        <w:rPr>
          <w:rFonts w:ascii="Times New Roman" w:hAnsi="Times New Roman" w:cs="Times New Roman"/>
        </w:rPr>
        <w:t>Eladó fizetésképtelenné vált, felszámolási eljárás folyik ellene,</w:t>
      </w:r>
    </w:p>
    <w:p w:rsidR="00F831B0" w:rsidRDefault="00F831B0" w:rsidP="00F831B0">
      <w:pPr>
        <w:widowControl/>
        <w:numPr>
          <w:ilvl w:val="0"/>
          <w:numId w:val="19"/>
        </w:numPr>
        <w:tabs>
          <w:tab w:val="clear" w:pos="720"/>
          <w:tab w:val="num" w:pos="1068"/>
        </w:tabs>
        <w:ind w:left="0" w:firstLine="0"/>
        <w:jc w:val="both"/>
        <w:rPr>
          <w:rFonts w:ascii="Times New Roman" w:hAnsi="Times New Roman" w:cs="Times New Roman"/>
        </w:rPr>
      </w:pPr>
      <w:r w:rsidRPr="00B93CFB">
        <w:rPr>
          <w:rFonts w:ascii="Times New Roman" w:hAnsi="Times New Roman" w:cs="Times New Roman"/>
        </w:rPr>
        <w:t>Eladó szerződésell</w:t>
      </w:r>
      <w:r>
        <w:rPr>
          <w:rFonts w:ascii="Times New Roman" w:hAnsi="Times New Roman" w:cs="Times New Roman"/>
        </w:rPr>
        <w:t>enesen beszüntette szállításait, illetve</w:t>
      </w:r>
    </w:p>
    <w:p w:rsidR="00F831B0" w:rsidRPr="00ED5709" w:rsidRDefault="00F831B0" w:rsidP="00F831B0">
      <w:pPr>
        <w:widowControl/>
        <w:numPr>
          <w:ilvl w:val="0"/>
          <w:numId w:val="19"/>
        </w:numPr>
        <w:tabs>
          <w:tab w:val="clear" w:pos="720"/>
          <w:tab w:val="num" w:pos="1068"/>
        </w:tabs>
        <w:ind w:left="0" w:firstLine="0"/>
        <w:jc w:val="both"/>
        <w:rPr>
          <w:rFonts w:ascii="Times New Roman" w:hAnsi="Times New Roman" w:cs="Times New Roman"/>
          <w:color w:val="000000" w:themeColor="text1"/>
        </w:rPr>
      </w:pPr>
      <w:r w:rsidRPr="00ED5709">
        <w:rPr>
          <w:rFonts w:ascii="Times New Roman" w:hAnsi="Times New Roman" w:cs="Times New Roman"/>
          <w:color w:val="000000" w:themeColor="text1"/>
        </w:rPr>
        <w:t>a Kbt-ben meghatározott esetekben.</w:t>
      </w:r>
    </w:p>
    <w:p w:rsidR="00F831B0" w:rsidRPr="00CA6C7F" w:rsidRDefault="00F831B0" w:rsidP="00F831B0">
      <w:pPr>
        <w:pStyle w:val="Listaszerbekezds"/>
        <w:widowControl/>
        <w:numPr>
          <w:ilvl w:val="0"/>
          <w:numId w:val="24"/>
        </w:numPr>
        <w:spacing w:before="120" w:after="120"/>
        <w:ind w:left="0" w:firstLine="0"/>
        <w:jc w:val="both"/>
        <w:rPr>
          <w:rFonts w:ascii="Times New Roman" w:hAnsi="Times New Roman" w:cs="Times New Roman"/>
        </w:rPr>
      </w:pPr>
      <w:r w:rsidRPr="009E2D94">
        <w:rPr>
          <w:rFonts w:ascii="Times New Roman" w:hAnsi="Times New Roman" w:cs="Times New Roman"/>
        </w:rPr>
        <w:t>A fentieken túl a</w:t>
      </w:r>
      <w:r w:rsidR="00C407A9">
        <w:rPr>
          <w:rFonts w:ascii="Times New Roman" w:hAnsi="Times New Roman" w:cs="Times New Roman"/>
        </w:rPr>
        <w:t xml:space="preserve"> </w:t>
      </w:r>
      <w:r w:rsidRPr="009E2D94">
        <w:rPr>
          <w:rFonts w:ascii="Times New Roman" w:hAnsi="Times New Roman" w:cs="Times New Roman"/>
        </w:rPr>
        <w:t>Vevő jogosult és egyben köteles a szerződést írásban felmondani a Kbt. 143.§ (3) bekezdése értelmében - ha szükséges olyan határidővel, amely lehetővé teszi, hogy a szerződéssel érintett feladata ellátásáról gondoskodni tudjon – ha</w:t>
      </w:r>
    </w:p>
    <w:p w:rsidR="00F831B0" w:rsidRPr="002E5A42" w:rsidRDefault="00F831B0" w:rsidP="00F831B0">
      <w:pPr>
        <w:jc w:val="both"/>
        <w:rPr>
          <w:rFonts w:ascii="Times New Roman" w:hAnsi="Times New Roman" w:cs="Times New Roman"/>
        </w:rPr>
      </w:pPr>
      <w:proofErr w:type="gramStart"/>
      <w:r w:rsidRPr="00A61E1B">
        <w:rPr>
          <w:rFonts w:ascii="Times New Roman" w:hAnsi="Times New Roman" w:cs="Times New Roman"/>
        </w:rPr>
        <w:t>a</w:t>
      </w:r>
      <w:proofErr w:type="gramEnd"/>
      <w:r>
        <w:rPr>
          <w:rFonts w:ascii="Times New Roman" w:hAnsi="Times New Roman" w:cs="Times New Roman"/>
        </w:rPr>
        <w:t>/</w:t>
      </w:r>
      <w:r w:rsidRPr="00A61E1B">
        <w:rPr>
          <w:rFonts w:ascii="Times New Roman" w:hAnsi="Times New Roman" w:cs="Times New Roman"/>
        </w:rPr>
        <w:t xml:space="preserve">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F831B0" w:rsidRPr="002E5A42" w:rsidRDefault="00F831B0" w:rsidP="00F831B0">
      <w:pPr>
        <w:jc w:val="both"/>
        <w:rPr>
          <w:rFonts w:ascii="Times New Roman" w:hAnsi="Times New Roman" w:cs="Times New Roman"/>
        </w:rPr>
      </w:pPr>
      <w:r>
        <w:rPr>
          <w:rFonts w:ascii="Times New Roman" w:hAnsi="Times New Roman" w:cs="Times New Roman"/>
        </w:rPr>
        <w:t>b/</w:t>
      </w:r>
      <w:r w:rsidRPr="00A61E1B">
        <w:rPr>
          <w:rFonts w:ascii="Times New Roman" w:hAnsi="Times New Roman" w:cs="Times New Roman"/>
        </w:rPr>
        <w:t xml:space="preserve">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F831B0" w:rsidRDefault="00F831B0" w:rsidP="00F831B0">
      <w:pPr>
        <w:jc w:val="both"/>
        <w:rPr>
          <w:rFonts w:ascii="Times New Roman" w:hAnsi="Times New Roman" w:cs="Times New Roman"/>
        </w:rPr>
      </w:pPr>
    </w:p>
    <w:p w:rsidR="00F831B0" w:rsidRDefault="00F831B0" w:rsidP="00F831B0">
      <w:pPr>
        <w:jc w:val="both"/>
        <w:rPr>
          <w:rFonts w:ascii="Times New Roman" w:hAnsi="Times New Roman" w:cs="Times New Roman"/>
        </w:rPr>
      </w:pPr>
      <w:r w:rsidRPr="00A61E1B">
        <w:rPr>
          <w:rFonts w:ascii="Times New Roman" w:hAnsi="Times New Roman" w:cs="Times New Roman"/>
        </w:rPr>
        <w:t xml:space="preserve">Ezen pontban foglaltak szerinti felmondás esetén </w:t>
      </w:r>
      <w:r>
        <w:rPr>
          <w:rFonts w:ascii="Times New Roman" w:hAnsi="Times New Roman" w:cs="Times New Roman"/>
        </w:rPr>
        <w:t>Eladó</w:t>
      </w:r>
      <w:r w:rsidRPr="00A61E1B">
        <w:rPr>
          <w:rFonts w:ascii="Times New Roman" w:hAnsi="Times New Roman" w:cs="Times New Roman"/>
        </w:rPr>
        <w:t xml:space="preserve"> a szerződés megszűnése előtt már teljesített szolgáltatás szerződésszerű pénzbeli ellenértékére jogosult.</w:t>
      </w:r>
    </w:p>
    <w:p w:rsidR="00F831B0" w:rsidRDefault="00F831B0" w:rsidP="00F831B0">
      <w:pPr>
        <w:jc w:val="both"/>
        <w:rPr>
          <w:rFonts w:ascii="Times New Roman" w:hAnsi="Times New Roman" w:cs="Times New Roman"/>
        </w:rPr>
      </w:pPr>
    </w:p>
    <w:p w:rsidR="00F831B0" w:rsidRDefault="00161D8C" w:rsidP="00F831B0">
      <w:pPr>
        <w:jc w:val="both"/>
        <w:rPr>
          <w:rFonts w:ascii="Times New Roman" w:hAnsi="Times New Roman" w:cs="Times New Roman"/>
        </w:rPr>
      </w:pPr>
      <w:r>
        <w:rPr>
          <w:rFonts w:ascii="Times New Roman" w:hAnsi="Times New Roman" w:cs="Times New Roman"/>
        </w:rPr>
        <w:t>Jelen s</w:t>
      </w:r>
      <w:r w:rsidR="00F831B0">
        <w:rPr>
          <w:rFonts w:ascii="Times New Roman" w:hAnsi="Times New Roman" w:cs="Times New Roman"/>
        </w:rPr>
        <w:t>zerződés minden további jogcselekmény nélkül megszűn</w:t>
      </w:r>
      <w:r>
        <w:rPr>
          <w:rFonts w:ascii="Times New Roman" w:hAnsi="Times New Roman" w:cs="Times New Roman"/>
        </w:rPr>
        <w:t>ik a teljesítéssel</w:t>
      </w:r>
      <w:r w:rsidR="00F831B0">
        <w:rPr>
          <w:rFonts w:ascii="Times New Roman" w:hAnsi="Times New Roman" w:cs="Times New Roman"/>
        </w:rPr>
        <w:t>, illetőleg bármely</w:t>
      </w:r>
      <w:r>
        <w:rPr>
          <w:rFonts w:ascii="Times New Roman" w:hAnsi="Times New Roman" w:cs="Times New Roman"/>
        </w:rPr>
        <w:t>ik</w:t>
      </w:r>
      <w:r w:rsidR="00F831B0">
        <w:rPr>
          <w:rFonts w:ascii="Times New Roman" w:hAnsi="Times New Roman" w:cs="Times New Roman"/>
        </w:rPr>
        <w:t xml:space="preserve"> fél jogutód nélküli megszűnésével.</w:t>
      </w:r>
    </w:p>
    <w:p w:rsidR="00F831B0" w:rsidRDefault="00F831B0" w:rsidP="00F831B0">
      <w:pPr>
        <w:pStyle w:val="Listaszerbekezds"/>
        <w:widowControl/>
        <w:spacing w:after="60"/>
        <w:ind w:left="0"/>
        <w:contextualSpacing/>
        <w:jc w:val="both"/>
        <w:rPr>
          <w:rFonts w:ascii="Times New Roman" w:hAnsi="Times New Roman" w:cs="Times New Roman"/>
        </w:rPr>
      </w:pPr>
    </w:p>
    <w:p w:rsidR="00F831B0" w:rsidRPr="00A61E1B" w:rsidRDefault="00F831B0" w:rsidP="00F831B0">
      <w:pPr>
        <w:pStyle w:val="Listaszerbekezds"/>
        <w:widowControl/>
        <w:spacing w:after="60"/>
        <w:ind w:left="0"/>
        <w:contextualSpacing/>
        <w:jc w:val="both"/>
        <w:rPr>
          <w:rFonts w:ascii="Times New Roman" w:hAnsi="Times New Roman"/>
          <w:i/>
        </w:rPr>
      </w:pPr>
      <w:r w:rsidRPr="00A61E1B">
        <w:rPr>
          <w:rFonts w:ascii="Times New Roman" w:hAnsi="Times New Roman"/>
        </w:rPr>
        <w:t xml:space="preserve">A rendkívüli felmondásra, szerződésszegésre </w:t>
      </w:r>
      <w:r>
        <w:rPr>
          <w:rFonts w:ascii="Times New Roman" w:hAnsi="Times New Roman"/>
        </w:rPr>
        <w:t xml:space="preserve">egyebekben </w:t>
      </w:r>
      <w:r w:rsidRPr="00A61E1B">
        <w:rPr>
          <w:rFonts w:ascii="Times New Roman" w:hAnsi="Times New Roman"/>
        </w:rPr>
        <w:t xml:space="preserve">a </w:t>
      </w:r>
      <w:r>
        <w:rPr>
          <w:rFonts w:ascii="Times New Roman" w:hAnsi="Times New Roman"/>
        </w:rPr>
        <w:t xml:space="preserve">Ptk. </w:t>
      </w:r>
      <w:r w:rsidRPr="00A61E1B">
        <w:rPr>
          <w:rFonts w:ascii="Times New Roman" w:hAnsi="Times New Roman"/>
        </w:rPr>
        <w:t>rendelkezései az irányadóak.</w:t>
      </w:r>
    </w:p>
    <w:p w:rsidR="00F831B0" w:rsidRPr="002E5A42" w:rsidRDefault="00F831B0" w:rsidP="00F831B0">
      <w:pPr>
        <w:jc w:val="both"/>
        <w:rPr>
          <w:rFonts w:ascii="Times New Roman" w:hAnsi="Times New Roman" w:cs="Times New Roman"/>
        </w:rPr>
      </w:pPr>
    </w:p>
    <w:p w:rsidR="00F831B0" w:rsidRPr="006A6BA0" w:rsidRDefault="00F831B0" w:rsidP="00F831B0">
      <w:pPr>
        <w:jc w:val="both"/>
        <w:rPr>
          <w:rFonts w:ascii="Times New Roman" w:hAnsi="Times New Roman" w:cs="Times New Roman"/>
        </w:rPr>
      </w:pPr>
    </w:p>
    <w:p w:rsidR="00F831B0" w:rsidRPr="006A6BA0" w:rsidRDefault="00F831B0" w:rsidP="00F831B0">
      <w:pPr>
        <w:widowControl/>
        <w:numPr>
          <w:ilvl w:val="0"/>
          <w:numId w:val="18"/>
        </w:numPr>
        <w:ind w:firstLine="0"/>
        <w:jc w:val="both"/>
        <w:rPr>
          <w:rFonts w:ascii="Times New Roman" w:hAnsi="Times New Roman" w:cs="Times New Roman"/>
          <w:b/>
          <w:bCs/>
        </w:rPr>
      </w:pPr>
      <w:r w:rsidRPr="006A6BA0">
        <w:rPr>
          <w:rFonts w:ascii="Times New Roman" w:hAnsi="Times New Roman" w:cs="Times New Roman"/>
          <w:b/>
          <w:bCs/>
        </w:rPr>
        <w:t>Egyéb rendelkezések:</w:t>
      </w:r>
    </w:p>
    <w:p w:rsidR="00F831B0" w:rsidRPr="006A6BA0" w:rsidRDefault="00F831B0" w:rsidP="00F831B0">
      <w:pPr>
        <w:ind w:left="720"/>
        <w:jc w:val="both"/>
        <w:rPr>
          <w:rFonts w:ascii="Times New Roman" w:hAnsi="Times New Roman" w:cs="Times New Roman"/>
        </w:rPr>
      </w:pPr>
    </w:p>
    <w:p w:rsidR="00F831B0" w:rsidRDefault="00F831B0" w:rsidP="00F831B0">
      <w:pPr>
        <w:pStyle w:val="Listaszerbekezds"/>
        <w:numPr>
          <w:ilvl w:val="0"/>
          <w:numId w:val="25"/>
        </w:numPr>
        <w:ind w:left="0" w:firstLine="0"/>
        <w:jc w:val="both"/>
        <w:rPr>
          <w:rFonts w:ascii="Times New Roman" w:hAnsi="Times New Roman" w:cs="Times New Roman"/>
        </w:rPr>
      </w:pPr>
      <w:r w:rsidRPr="00DA27C8">
        <w:rPr>
          <w:rFonts w:ascii="Times New Roman" w:hAnsi="Times New Roman" w:cs="Times New Roman"/>
          <w:lang w:eastAsia="ar-SA"/>
        </w:rPr>
        <w:t>Szerződő Felek megállapodnak abban, hogy a jelen szerződés teljesítése során egymás részére rendelkezésére bocsátott, vagy a működésükkel kapcsolatban tudomásukra jutott mindennemű adatot, információt, eljárást kötelesek üzleti titokként kezelni, kötelesek azt megőrizni, illetve tilos azt harmadik személy tudomására hozni, vagy harmadik személy részére hozzáférést biztosítani. A titoktartási kötelezettség alól kivételt képez a jogszabály által nyilvános vagy közérdekű adatnak minősített adat, információ, dokumentum</w:t>
      </w:r>
      <w:r>
        <w:rPr>
          <w:rFonts w:ascii="Times New Roman" w:hAnsi="Times New Roman" w:cs="Times New Roman"/>
          <w:lang w:eastAsia="ar-SA"/>
        </w:rPr>
        <w:t>.</w:t>
      </w:r>
    </w:p>
    <w:p w:rsidR="00F831B0" w:rsidRPr="006A6BA0" w:rsidRDefault="00F831B0" w:rsidP="00F831B0">
      <w:pPr>
        <w:pStyle w:val="Listaszerbekezds"/>
        <w:ind w:left="1440"/>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Eladó</w:t>
      </w:r>
      <w:r w:rsidR="00C407A9">
        <w:rPr>
          <w:rFonts w:ascii="Times New Roman" w:hAnsi="Times New Roman" w:cs="Times New Roman"/>
        </w:rPr>
        <w:t xml:space="preserve"> </w:t>
      </w:r>
      <w:r w:rsidRPr="006A6BA0">
        <w:rPr>
          <w:rFonts w:ascii="Times New Roman" w:hAnsi="Times New Roman" w:cs="Times New Roman"/>
        </w:rPr>
        <w:t>a Vevő engedélye nélkül harmadik félnek nem hozhatja tudomására a szerződés, illetve azzal kapcsolatban bármely más dokumentáció vagy információ adatait.</w:t>
      </w:r>
    </w:p>
    <w:p w:rsidR="00F831B0" w:rsidRPr="006A6BA0" w:rsidRDefault="00F831B0" w:rsidP="00F831B0">
      <w:pPr>
        <w:pStyle w:val="Listaszerbekezds"/>
        <w:ind w:left="0"/>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A másik fél előzetes jóváhagyása nélkül titkos információt egyik fél sem tehet közzé, harmadik személy rendelkezésére nem bocsáthat, kivéve, ha ezt hatályos és érvényes jogszabály alapján valamely bíróság, vagy más hatóság kötelező érvénnyel elrendeli.</w:t>
      </w:r>
    </w:p>
    <w:p w:rsidR="00F831B0" w:rsidRPr="006A6BA0" w:rsidRDefault="00F831B0" w:rsidP="00F831B0">
      <w:pPr>
        <w:pStyle w:val="Listaszerbekezds"/>
        <w:ind w:left="0"/>
        <w:rPr>
          <w:rFonts w:ascii="Times New Roman" w:hAnsi="Times New Roman" w:cs="Times New Roman"/>
        </w:rPr>
      </w:pPr>
    </w:p>
    <w:p w:rsidR="00F831B0" w:rsidRPr="006A6BA0" w:rsidRDefault="00F2185C" w:rsidP="00F831B0">
      <w:pPr>
        <w:pStyle w:val="Listaszerbekezds"/>
        <w:widowControl/>
        <w:numPr>
          <w:ilvl w:val="0"/>
          <w:numId w:val="25"/>
        </w:numPr>
        <w:ind w:left="0" w:firstLine="0"/>
        <w:jc w:val="both"/>
        <w:rPr>
          <w:rFonts w:ascii="Times New Roman" w:hAnsi="Times New Roman" w:cs="Times New Roman"/>
        </w:rPr>
      </w:pPr>
      <w:r>
        <w:rPr>
          <w:rFonts w:ascii="Times New Roman" w:hAnsi="Times New Roman" w:cs="Times New Roman"/>
        </w:rPr>
        <w:t>A j</w:t>
      </w:r>
      <w:r w:rsidR="00F831B0" w:rsidRPr="006A6BA0">
        <w:rPr>
          <w:rFonts w:ascii="Times New Roman" w:hAnsi="Times New Roman" w:cs="Times New Roman"/>
        </w:rPr>
        <w:t>elen szerződésben nem szabályozott kérdések tekintetében a</w:t>
      </w:r>
      <w:r w:rsidR="00C407A9">
        <w:rPr>
          <w:rFonts w:ascii="Times New Roman" w:hAnsi="Times New Roman" w:cs="Times New Roman"/>
        </w:rPr>
        <w:t xml:space="preserve"> </w:t>
      </w:r>
      <w:r w:rsidR="00F831B0" w:rsidRPr="006A6BA0">
        <w:rPr>
          <w:rFonts w:ascii="Times New Roman" w:hAnsi="Times New Roman" w:cs="Times New Roman"/>
        </w:rPr>
        <w:t xml:space="preserve">Kbt. és a </w:t>
      </w:r>
      <w:r>
        <w:rPr>
          <w:rFonts w:ascii="Times New Roman" w:hAnsi="Times New Roman" w:cs="Times New Roman"/>
        </w:rPr>
        <w:t xml:space="preserve">Polgári Törvénykönyvről szóló 2013. évi V. </w:t>
      </w:r>
      <w:proofErr w:type="gramStart"/>
      <w:r>
        <w:rPr>
          <w:rFonts w:ascii="Times New Roman" w:hAnsi="Times New Roman" w:cs="Times New Roman"/>
        </w:rPr>
        <w:t>törvény vonatkozó</w:t>
      </w:r>
      <w:proofErr w:type="gramEnd"/>
      <w:r>
        <w:rPr>
          <w:rFonts w:ascii="Times New Roman" w:hAnsi="Times New Roman" w:cs="Times New Roman"/>
        </w:rPr>
        <w:t xml:space="preserve"> rendelkezései az irányadóak.</w:t>
      </w:r>
    </w:p>
    <w:p w:rsidR="00F831B0" w:rsidRPr="006A6BA0" w:rsidRDefault="00F831B0" w:rsidP="00F831B0">
      <w:pPr>
        <w:pStyle w:val="Listaszerbekezds"/>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 xml:space="preserve">Felek rögzítik, </w:t>
      </w:r>
      <w:r>
        <w:rPr>
          <w:rFonts w:ascii="Times New Roman" w:hAnsi="Times New Roman" w:cs="Times New Roman"/>
        </w:rPr>
        <w:t>hogy jelen megállapodás csak a F</w:t>
      </w:r>
      <w:r w:rsidRPr="006A6BA0">
        <w:rPr>
          <w:rFonts w:ascii="Times New Roman" w:hAnsi="Times New Roman" w:cs="Times New Roman"/>
        </w:rPr>
        <w:t xml:space="preserve">elek egyező akaratnyilvánításával, írásban </w:t>
      </w:r>
      <w:r>
        <w:rPr>
          <w:rFonts w:ascii="Times New Roman" w:hAnsi="Times New Roman" w:cs="Times New Roman"/>
        </w:rPr>
        <w:t>- a Kbt. vonatkozó előírásaira figyelemmel - módosítható</w:t>
      </w:r>
      <w:r w:rsidRPr="006A6BA0">
        <w:rPr>
          <w:rFonts w:ascii="Times New Roman" w:hAnsi="Times New Roman" w:cs="Times New Roman"/>
        </w:rPr>
        <w:t>.</w:t>
      </w:r>
    </w:p>
    <w:p w:rsidR="00F831B0" w:rsidRPr="006A6BA0" w:rsidRDefault="00F831B0" w:rsidP="00F831B0">
      <w:pPr>
        <w:pStyle w:val="Listaszerbekezds"/>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Felek megállapodnak abban, hogy amennyiben</w:t>
      </w:r>
      <w:r w:rsidR="00F2185C">
        <w:rPr>
          <w:rFonts w:ascii="Times New Roman" w:hAnsi="Times New Roman" w:cs="Times New Roman"/>
        </w:rPr>
        <w:t xml:space="preserve"> a</w:t>
      </w:r>
      <w:r w:rsidRPr="006A6BA0">
        <w:rPr>
          <w:rFonts w:ascii="Times New Roman" w:hAnsi="Times New Roman" w:cs="Times New Roman"/>
        </w:rPr>
        <w:t xml:space="preserve"> jelen szerződés bármely pontja kógens jogszabályba ütközne, vagy a közbeszerzési eljárás kötelező érvényű dokumentumának tartalmával ellentétes lenne, akkor jelen szerződés fentieket sértő rendelkezése helyébe – minden további jogcselekmény, így különösen a szerződés módosítása nélkül – a megsértett kötelező érvényű jogszabályi rendelkezé</w:t>
      </w:r>
      <w:r>
        <w:rPr>
          <w:rFonts w:ascii="Times New Roman" w:hAnsi="Times New Roman" w:cs="Times New Roman"/>
        </w:rPr>
        <w:t xml:space="preserve">s vagy közbeszerzési dokumentumban </w:t>
      </w:r>
      <w:proofErr w:type="gramStart"/>
      <w:r>
        <w:rPr>
          <w:rFonts w:ascii="Times New Roman" w:hAnsi="Times New Roman" w:cs="Times New Roman"/>
        </w:rPr>
        <w:t>szereplő</w:t>
      </w:r>
      <w:r w:rsidRPr="006A6BA0">
        <w:rPr>
          <w:rFonts w:ascii="Times New Roman" w:hAnsi="Times New Roman" w:cs="Times New Roman"/>
        </w:rPr>
        <w:t xml:space="preserve"> rendelkezés</w:t>
      </w:r>
      <w:proofErr w:type="gramEnd"/>
      <w:r w:rsidRPr="006A6BA0">
        <w:rPr>
          <w:rFonts w:ascii="Times New Roman" w:hAnsi="Times New Roman" w:cs="Times New Roman"/>
        </w:rPr>
        <w:t xml:space="preserve"> kerül. Fentieket kell megfelelően alkalmazni, ha valamely kógens jogszabály akként rendelkezik, hogy valamely rendelkezése a szerződés része és azt szövegszerűen a szerződés nem tartalmazza (az adott rendelkezés a szerződés részét képezi).</w:t>
      </w:r>
    </w:p>
    <w:p w:rsidR="00F831B0" w:rsidRPr="006A6BA0" w:rsidRDefault="00F831B0" w:rsidP="00F831B0">
      <w:pPr>
        <w:pStyle w:val="Listaszerbekezds"/>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Jelen szerződés elválaszthatatlan mellékletét képezi</w:t>
      </w:r>
      <w:r>
        <w:rPr>
          <w:rFonts w:ascii="Times New Roman" w:hAnsi="Times New Roman" w:cs="Times New Roman"/>
        </w:rPr>
        <w:t xml:space="preserve"> – külön fizikai csatolás nélkül is -</w:t>
      </w:r>
      <w:r w:rsidRPr="006A6BA0">
        <w:rPr>
          <w:rFonts w:ascii="Times New Roman" w:hAnsi="Times New Roman" w:cs="Times New Roman"/>
        </w:rPr>
        <w:t xml:space="preserve"> az </w:t>
      </w:r>
      <w:r>
        <w:rPr>
          <w:rFonts w:ascii="Times New Roman" w:hAnsi="Times New Roman" w:cs="Times New Roman"/>
        </w:rPr>
        <w:t>eljárást megindító</w:t>
      </w:r>
      <w:r w:rsidRPr="006A6BA0">
        <w:rPr>
          <w:rFonts w:ascii="Times New Roman" w:hAnsi="Times New Roman" w:cs="Times New Roman"/>
        </w:rPr>
        <w:t xml:space="preserve"> felhívás, </w:t>
      </w:r>
      <w:r>
        <w:rPr>
          <w:rFonts w:ascii="Times New Roman" w:hAnsi="Times New Roman" w:cs="Times New Roman"/>
        </w:rPr>
        <w:t>a közbeszerzési dokumentumok</w:t>
      </w:r>
      <w:r w:rsidR="00C407A9">
        <w:rPr>
          <w:rFonts w:ascii="Times New Roman" w:hAnsi="Times New Roman" w:cs="Times New Roman"/>
        </w:rPr>
        <w:t xml:space="preserve">, valamint az Eladó, </w:t>
      </w:r>
      <w:r w:rsidRPr="006A6BA0">
        <w:rPr>
          <w:rFonts w:ascii="Times New Roman" w:hAnsi="Times New Roman" w:cs="Times New Roman"/>
        </w:rPr>
        <w:t>mint nyertes ajánlattevő</w:t>
      </w:r>
      <w:r>
        <w:rPr>
          <w:rFonts w:ascii="Times New Roman" w:hAnsi="Times New Roman" w:cs="Times New Roman"/>
        </w:rPr>
        <w:t xml:space="preserve"> ajánlata. Jelen szerződés 1. sz. mellékletét képezi az Eladó közbeszerzési eljárás során tett ajánlatát alátámasztó árazott költségvetési kiírás.</w:t>
      </w:r>
    </w:p>
    <w:p w:rsidR="00F831B0" w:rsidRPr="006A6BA0" w:rsidRDefault="00F831B0" w:rsidP="00F831B0">
      <w:pPr>
        <w:pStyle w:val="Listaszerbekezds"/>
        <w:rPr>
          <w:rFonts w:ascii="Times New Roman" w:hAnsi="Times New Roman" w:cs="Times New Roman"/>
        </w:rPr>
      </w:pPr>
    </w:p>
    <w:p w:rsidR="00F831B0" w:rsidRPr="006A6BA0" w:rsidRDefault="00F831B0" w:rsidP="00F831B0">
      <w:pPr>
        <w:pStyle w:val="Listaszerbekezds"/>
        <w:widowControl/>
        <w:numPr>
          <w:ilvl w:val="0"/>
          <w:numId w:val="25"/>
        </w:numPr>
        <w:ind w:left="0" w:firstLine="0"/>
        <w:jc w:val="both"/>
        <w:rPr>
          <w:rFonts w:ascii="Times New Roman" w:hAnsi="Times New Roman" w:cs="Times New Roman"/>
        </w:rPr>
      </w:pPr>
      <w:r w:rsidRPr="006A6BA0">
        <w:rPr>
          <w:rFonts w:ascii="Times New Roman" w:hAnsi="Times New Roman" w:cs="Times New Roman"/>
        </w:rPr>
        <w:t>Jelen szerződés az aláírásával lép hatályba.</w:t>
      </w:r>
    </w:p>
    <w:p w:rsidR="00F831B0" w:rsidRPr="006A6BA0" w:rsidRDefault="00F831B0" w:rsidP="00F831B0">
      <w:pPr>
        <w:pStyle w:val="Listaszerbekezds"/>
        <w:ind w:left="0"/>
        <w:rPr>
          <w:rFonts w:ascii="Times New Roman" w:hAnsi="Times New Roman" w:cs="Times New Roman"/>
        </w:rPr>
      </w:pPr>
    </w:p>
    <w:p w:rsidR="00F831B0" w:rsidRDefault="00F831B0" w:rsidP="00F831B0">
      <w:pPr>
        <w:jc w:val="both"/>
        <w:rPr>
          <w:rFonts w:ascii="Times New Roman" w:hAnsi="Times New Roman" w:cs="Times New Roman"/>
        </w:rPr>
      </w:pPr>
      <w:r w:rsidRPr="006A6BA0">
        <w:rPr>
          <w:rFonts w:ascii="Times New Roman" w:hAnsi="Times New Roman" w:cs="Times New Roman"/>
        </w:rPr>
        <w:t>Jelen szerződés 4 példányban készült, melyet a szerződő felek elolvastak, értelmeztek</w:t>
      </w:r>
      <w:r>
        <w:rPr>
          <w:rFonts w:ascii="Times New Roman" w:hAnsi="Times New Roman" w:cs="Times New Roman"/>
        </w:rPr>
        <w:t>,</w:t>
      </w:r>
      <w:r w:rsidRPr="006A6BA0">
        <w:rPr>
          <w:rFonts w:ascii="Times New Roman" w:hAnsi="Times New Roman" w:cs="Times New Roman"/>
        </w:rPr>
        <w:t xml:space="preserve"> és mint akaratukkal mindenben megegyezőt jóváhagyólag írtak alá.</w:t>
      </w:r>
    </w:p>
    <w:p w:rsidR="00F2185C" w:rsidRDefault="00F2185C" w:rsidP="00F831B0">
      <w:pPr>
        <w:jc w:val="both"/>
        <w:rPr>
          <w:rFonts w:ascii="Times New Roman" w:hAnsi="Times New Roman" w:cs="Times New Roman"/>
        </w:rPr>
      </w:pPr>
    </w:p>
    <w:p w:rsidR="00F831B0" w:rsidRPr="006A6BA0" w:rsidRDefault="00F831B0" w:rsidP="00F831B0">
      <w:pPr>
        <w:jc w:val="both"/>
        <w:rPr>
          <w:rFonts w:ascii="Times New Roman" w:hAnsi="Times New Roman" w:cs="Times New Roman"/>
        </w:rPr>
      </w:pPr>
    </w:p>
    <w:p w:rsidR="00F831B0" w:rsidRPr="006A6BA0" w:rsidRDefault="00F831B0" w:rsidP="00F831B0">
      <w:pPr>
        <w:jc w:val="both"/>
        <w:rPr>
          <w:rFonts w:ascii="Times New Roman" w:hAnsi="Times New Roman" w:cs="Times New Roman"/>
        </w:rPr>
      </w:pPr>
      <w:r w:rsidRPr="006A6BA0">
        <w:rPr>
          <w:rFonts w:ascii="Times New Roman" w:hAnsi="Times New Roman" w:cs="Times New Roman"/>
        </w:rPr>
        <w:t xml:space="preserve">Kelt: Budapest, 2016. </w:t>
      </w:r>
      <w:r>
        <w:rPr>
          <w:rFonts w:ascii="Times New Roman" w:hAnsi="Times New Roman" w:cs="Times New Roman"/>
        </w:rPr>
        <w:t>szeptember</w:t>
      </w:r>
    </w:p>
    <w:p w:rsidR="00F831B0" w:rsidRPr="006A6BA0" w:rsidRDefault="00F831B0" w:rsidP="00F831B0">
      <w:pPr>
        <w:jc w:val="both"/>
        <w:rPr>
          <w:rFonts w:ascii="Times New Roman" w:hAnsi="Times New Roman" w:cs="Times New Roman"/>
        </w:rPr>
      </w:pPr>
    </w:p>
    <w:p w:rsidR="00F831B0" w:rsidRPr="006A6BA0" w:rsidRDefault="00F831B0" w:rsidP="00F831B0">
      <w:pPr>
        <w:rPr>
          <w:rFonts w:ascii="Times New Roman" w:hAnsi="Times New Roman" w:cs="Times New Roman"/>
        </w:rPr>
      </w:pPr>
    </w:p>
    <w:tbl>
      <w:tblPr>
        <w:tblW w:w="9523" w:type="dxa"/>
        <w:jc w:val="center"/>
        <w:tblLayout w:type="fixed"/>
        <w:tblLook w:val="0000" w:firstRow="0" w:lastRow="0" w:firstColumn="0" w:lastColumn="0" w:noHBand="0" w:noVBand="0"/>
      </w:tblPr>
      <w:tblGrid>
        <w:gridCol w:w="4647"/>
        <w:gridCol w:w="1134"/>
        <w:gridCol w:w="3742"/>
      </w:tblGrid>
      <w:tr w:rsidR="00F831B0" w:rsidRPr="006A6BA0" w:rsidTr="00F831B0">
        <w:trPr>
          <w:jc w:val="center"/>
        </w:trPr>
        <w:tc>
          <w:tcPr>
            <w:tcW w:w="4647" w:type="dxa"/>
            <w:tcBorders>
              <w:top w:val="single" w:sz="4" w:space="0" w:color="auto"/>
              <w:left w:val="nil"/>
              <w:bottom w:val="nil"/>
              <w:right w:val="nil"/>
            </w:tcBorders>
            <w:vAlign w:val="center"/>
          </w:tcPr>
          <w:p w:rsidR="00F831B0" w:rsidRDefault="00F831B0" w:rsidP="00F831B0">
            <w:pPr>
              <w:jc w:val="center"/>
              <w:rPr>
                <w:rFonts w:ascii="Times New Roman" w:hAnsi="Times New Roman" w:cs="Times New Roman"/>
              </w:rPr>
            </w:pPr>
            <w:r w:rsidRPr="00D37EA3">
              <w:rPr>
                <w:rFonts w:ascii="Times New Roman" w:eastAsia="Calibri" w:hAnsi="Times New Roman" w:cs="Times New Roman"/>
                <w:lang w:eastAsia="en-US"/>
              </w:rPr>
              <w:t>Budap</w:t>
            </w:r>
            <w:r>
              <w:rPr>
                <w:rFonts w:ascii="Times New Roman" w:eastAsia="Calibri" w:hAnsi="Times New Roman" w:cs="Times New Roman"/>
                <w:lang w:eastAsia="en-US"/>
              </w:rPr>
              <w:t xml:space="preserve">est Főváros X. kerület </w:t>
            </w:r>
            <w:proofErr w:type="gramStart"/>
            <w:r>
              <w:rPr>
                <w:rFonts w:ascii="Times New Roman" w:eastAsia="Calibri" w:hAnsi="Times New Roman" w:cs="Times New Roman"/>
                <w:lang w:eastAsia="en-US"/>
              </w:rPr>
              <w:t xml:space="preserve">Kőbányai  </w:t>
            </w:r>
            <w:r w:rsidRPr="00D37EA3">
              <w:rPr>
                <w:rFonts w:ascii="Times New Roman" w:eastAsia="Calibri" w:hAnsi="Times New Roman" w:cs="Times New Roman"/>
                <w:lang w:eastAsia="en-US"/>
              </w:rPr>
              <w:t>Polgármesteri</w:t>
            </w:r>
            <w:proofErr w:type="gramEnd"/>
            <w:r w:rsidRPr="00D37EA3">
              <w:rPr>
                <w:rFonts w:ascii="Times New Roman" w:eastAsia="Calibri" w:hAnsi="Times New Roman" w:cs="Times New Roman"/>
                <w:lang w:eastAsia="en-US"/>
              </w:rPr>
              <w:t xml:space="preserve"> Hivatal</w:t>
            </w:r>
          </w:p>
          <w:p w:rsidR="00F831B0" w:rsidRPr="006A6BA0" w:rsidRDefault="00F831B0" w:rsidP="00F831B0">
            <w:pPr>
              <w:jc w:val="both"/>
              <w:rPr>
                <w:rFonts w:ascii="Times New Roman" w:hAnsi="Times New Roman" w:cs="Times New Roman"/>
              </w:rPr>
            </w:pPr>
            <w:r>
              <w:rPr>
                <w:rFonts w:ascii="Times New Roman" w:hAnsi="Times New Roman" w:cs="Times New Roman"/>
              </w:rPr>
              <w:t xml:space="preserve">              Dr. Szabó Krisztián jegyző </w:t>
            </w:r>
          </w:p>
          <w:p w:rsidR="00F831B0" w:rsidRPr="00123946" w:rsidRDefault="00C407A9" w:rsidP="00F831B0">
            <w:pPr>
              <w:spacing w:after="120"/>
              <w:ind w:left="284"/>
              <w:rPr>
                <w:rFonts w:ascii="Times New Roman" w:hAnsi="Times New Roman" w:cs="Times New Roman"/>
                <w:b/>
                <w:bCs/>
              </w:rPr>
            </w:pPr>
            <w:r>
              <w:rPr>
                <w:rFonts w:ascii="Times New Roman" w:hAnsi="Times New Roman" w:cs="Times New Roman"/>
                <w:b/>
                <w:bCs/>
              </w:rPr>
              <w:t xml:space="preserve">                       </w:t>
            </w:r>
            <w:r w:rsidR="00F831B0" w:rsidRPr="006A6BA0">
              <w:rPr>
                <w:rFonts w:ascii="Times New Roman" w:hAnsi="Times New Roman" w:cs="Times New Roman"/>
                <w:b/>
                <w:bCs/>
              </w:rPr>
              <w:t>Vevő</w:t>
            </w:r>
            <w:r>
              <w:rPr>
                <w:rFonts w:ascii="Times New Roman" w:hAnsi="Times New Roman" w:cs="Times New Roman"/>
                <w:b/>
                <w:bCs/>
              </w:rPr>
              <w:t xml:space="preserve">                                                  </w:t>
            </w:r>
          </w:p>
        </w:tc>
        <w:tc>
          <w:tcPr>
            <w:tcW w:w="1134" w:type="dxa"/>
            <w:tcBorders>
              <w:top w:val="nil"/>
              <w:left w:val="nil"/>
              <w:bottom w:val="nil"/>
              <w:right w:val="nil"/>
            </w:tcBorders>
            <w:vAlign w:val="center"/>
          </w:tcPr>
          <w:p w:rsidR="00F831B0" w:rsidRPr="006A6BA0" w:rsidRDefault="00F831B0" w:rsidP="00F831B0">
            <w:pPr>
              <w:spacing w:after="120"/>
              <w:jc w:val="center"/>
              <w:rPr>
                <w:rFonts w:ascii="Times New Roman" w:hAnsi="Times New Roman" w:cs="Times New Roman"/>
                <w:color w:val="FF0000"/>
              </w:rPr>
            </w:pPr>
          </w:p>
        </w:tc>
        <w:tc>
          <w:tcPr>
            <w:tcW w:w="3742" w:type="dxa"/>
            <w:tcBorders>
              <w:top w:val="single" w:sz="4" w:space="0" w:color="auto"/>
              <w:left w:val="nil"/>
              <w:bottom w:val="nil"/>
              <w:right w:val="nil"/>
            </w:tcBorders>
            <w:vAlign w:val="center"/>
          </w:tcPr>
          <w:p w:rsidR="00F831B0" w:rsidRPr="006A6BA0" w:rsidRDefault="00F831B0" w:rsidP="00F831B0">
            <w:pPr>
              <w:rPr>
                <w:rFonts w:ascii="Times New Roman" w:hAnsi="Times New Roman" w:cs="Times New Roman"/>
                <w:b/>
                <w:bCs/>
              </w:rPr>
            </w:pPr>
            <w:r w:rsidRPr="006A6BA0">
              <w:rPr>
                <w:rFonts w:ascii="Times New Roman" w:hAnsi="Times New Roman" w:cs="Times New Roman"/>
                <w:b/>
                <w:bCs/>
              </w:rPr>
              <w:t xml:space="preserve">                …………… </w:t>
            </w:r>
          </w:p>
          <w:p w:rsidR="00F831B0" w:rsidRPr="006A6BA0" w:rsidRDefault="00F831B0" w:rsidP="00F831B0">
            <w:pPr>
              <w:rPr>
                <w:rFonts w:ascii="Times New Roman" w:hAnsi="Times New Roman" w:cs="Times New Roman"/>
                <w:b/>
                <w:bCs/>
              </w:rPr>
            </w:pPr>
          </w:p>
          <w:p w:rsidR="00F831B0" w:rsidRPr="00C407A9" w:rsidRDefault="00C407A9" w:rsidP="00C407A9">
            <w:pPr>
              <w:rPr>
                <w:rFonts w:ascii="Times New Roman" w:hAnsi="Times New Roman" w:cs="Times New Roman"/>
                <w:b/>
                <w:color w:val="000000" w:themeColor="text1"/>
              </w:rPr>
            </w:pPr>
            <w:r w:rsidRPr="00C407A9">
              <w:rPr>
                <w:rFonts w:ascii="Times New Roman" w:hAnsi="Times New Roman" w:cs="Times New Roman"/>
                <w:b/>
                <w:color w:val="000000" w:themeColor="text1"/>
              </w:rPr>
              <w:t xml:space="preserve">                    Eladó</w:t>
            </w:r>
          </w:p>
        </w:tc>
      </w:tr>
    </w:tbl>
    <w:p w:rsidR="00F831B0" w:rsidRPr="006A6BA0" w:rsidRDefault="00F831B0" w:rsidP="00F831B0">
      <w:pPr>
        <w:jc w:val="both"/>
        <w:rPr>
          <w:rFonts w:ascii="Times New Roman" w:hAnsi="Times New Roman" w:cs="Times New Roman"/>
          <w:b/>
          <w:bCs/>
        </w:rPr>
      </w:pPr>
    </w:p>
    <w:p w:rsidR="00F831B0" w:rsidRDefault="00F831B0" w:rsidP="00F831B0">
      <w:pPr>
        <w:pStyle w:val="lfej"/>
        <w:tabs>
          <w:tab w:val="left" w:pos="708"/>
        </w:tabs>
        <w:spacing w:line="240" w:lineRule="auto"/>
        <w:rPr>
          <w:rFonts w:ascii="Times New Roman" w:hAnsi="Times New Roman" w:cs="Times New Roman"/>
          <w:u w:val="single"/>
        </w:rPr>
      </w:pPr>
      <w:r w:rsidRPr="006A6BA0">
        <w:rPr>
          <w:rFonts w:ascii="Times New Roman" w:hAnsi="Times New Roman" w:cs="Times New Roman"/>
          <w:u w:val="single"/>
        </w:rPr>
        <w:t>Pénzügyi ellenjegyzés:</w:t>
      </w:r>
    </w:p>
    <w:p w:rsidR="00F831B0" w:rsidRPr="006A6BA0" w:rsidRDefault="00F831B0" w:rsidP="00F831B0">
      <w:pPr>
        <w:pStyle w:val="lfej"/>
        <w:tabs>
          <w:tab w:val="left" w:pos="708"/>
        </w:tabs>
        <w:spacing w:line="240" w:lineRule="auto"/>
        <w:rPr>
          <w:rFonts w:ascii="Times New Roman" w:hAnsi="Times New Roman" w:cs="Times New Roman"/>
          <w:u w:val="single"/>
        </w:rPr>
      </w:pPr>
    </w:p>
    <w:p w:rsidR="00F831B0" w:rsidRPr="006A6BA0" w:rsidRDefault="00F831B0" w:rsidP="00F831B0">
      <w:pPr>
        <w:pStyle w:val="lfej"/>
        <w:tabs>
          <w:tab w:val="left" w:pos="708"/>
        </w:tabs>
        <w:spacing w:line="240" w:lineRule="auto"/>
        <w:rPr>
          <w:rFonts w:ascii="Times New Roman" w:hAnsi="Times New Roman" w:cs="Times New Roman"/>
          <w:u w:val="single"/>
        </w:rPr>
      </w:pPr>
      <w:r>
        <w:rPr>
          <w:rFonts w:ascii="Times New Roman" w:hAnsi="Times New Roman" w:cs="Times New Roman"/>
          <w:u w:val="single"/>
        </w:rPr>
        <w:t xml:space="preserve">Szakmai és </w:t>
      </w:r>
      <w:r w:rsidRPr="006A6BA0">
        <w:rPr>
          <w:rFonts w:ascii="Times New Roman" w:hAnsi="Times New Roman" w:cs="Times New Roman"/>
          <w:u w:val="single"/>
        </w:rPr>
        <w:t>jogi szignáló:</w:t>
      </w:r>
    </w:p>
    <w:tbl>
      <w:tblPr>
        <w:tblW w:w="0" w:type="auto"/>
        <w:tblInd w:w="2" w:type="dxa"/>
        <w:tblLayout w:type="fixed"/>
        <w:tblLook w:val="0000" w:firstRow="0" w:lastRow="0" w:firstColumn="0" w:lastColumn="0" w:noHBand="0" w:noVBand="0"/>
      </w:tblPr>
      <w:tblGrid>
        <w:gridCol w:w="4644"/>
        <w:gridCol w:w="4644"/>
      </w:tblGrid>
      <w:tr w:rsidR="00F831B0" w:rsidRPr="006A6BA0" w:rsidTr="00F831B0">
        <w:tc>
          <w:tcPr>
            <w:tcW w:w="4644" w:type="dxa"/>
            <w:tcBorders>
              <w:top w:val="nil"/>
              <w:left w:val="nil"/>
              <w:bottom w:val="nil"/>
              <w:right w:val="nil"/>
            </w:tcBorders>
          </w:tcPr>
          <w:p w:rsidR="00F831B0" w:rsidRPr="006A6BA0" w:rsidRDefault="00F831B0" w:rsidP="00F831B0">
            <w:pPr>
              <w:pStyle w:val="lfej"/>
              <w:tabs>
                <w:tab w:val="left" w:pos="708"/>
              </w:tabs>
              <w:snapToGrid w:val="0"/>
              <w:spacing w:line="240" w:lineRule="auto"/>
              <w:rPr>
                <w:rFonts w:ascii="Times New Roman" w:hAnsi="Times New Roman" w:cs="Times New Roman"/>
              </w:rPr>
            </w:pPr>
          </w:p>
          <w:p w:rsidR="00F831B0" w:rsidRPr="006A6BA0" w:rsidRDefault="00F831B0" w:rsidP="00F831B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w:t>
            </w:r>
          </w:p>
          <w:p w:rsidR="00F831B0" w:rsidRPr="006A6BA0" w:rsidRDefault="00F831B0" w:rsidP="00F831B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Hegedűs Károly</w:t>
            </w:r>
          </w:p>
          <w:p w:rsidR="00F831B0" w:rsidRPr="006A6BA0" w:rsidRDefault="00F831B0" w:rsidP="00F831B0">
            <w:pPr>
              <w:pStyle w:val="lfej"/>
              <w:tabs>
                <w:tab w:val="left" w:pos="708"/>
              </w:tabs>
              <w:snapToGrid w:val="0"/>
              <w:spacing w:line="240" w:lineRule="auto"/>
              <w:jc w:val="center"/>
              <w:rPr>
                <w:rFonts w:ascii="Times New Roman" w:hAnsi="Times New Roman" w:cs="Times New Roman"/>
              </w:rPr>
            </w:pPr>
            <w:r w:rsidRPr="006A6BA0">
              <w:rPr>
                <w:rFonts w:ascii="Times New Roman" w:hAnsi="Times New Roman" w:cs="Times New Roman"/>
              </w:rPr>
              <w:t>aljegyző</w:t>
            </w:r>
          </w:p>
        </w:tc>
        <w:tc>
          <w:tcPr>
            <w:tcW w:w="4644" w:type="dxa"/>
            <w:tcBorders>
              <w:top w:val="nil"/>
              <w:left w:val="nil"/>
              <w:bottom w:val="nil"/>
              <w:right w:val="nil"/>
            </w:tcBorders>
          </w:tcPr>
          <w:p w:rsidR="00F831B0" w:rsidRPr="006A6BA0" w:rsidRDefault="00F831B0" w:rsidP="00F831B0">
            <w:pPr>
              <w:pStyle w:val="lfej"/>
              <w:tabs>
                <w:tab w:val="left" w:pos="708"/>
              </w:tabs>
              <w:snapToGrid w:val="0"/>
              <w:spacing w:line="240" w:lineRule="auto"/>
              <w:rPr>
                <w:rFonts w:ascii="Times New Roman" w:hAnsi="Times New Roman" w:cs="Times New Roman"/>
                <w:lang w:val="pl-PL"/>
              </w:rPr>
            </w:pPr>
          </w:p>
          <w:p w:rsidR="00F831B0" w:rsidRPr="006A6BA0" w:rsidRDefault="00F831B0" w:rsidP="00F831B0">
            <w:pPr>
              <w:pStyle w:val="lfej"/>
              <w:tabs>
                <w:tab w:val="left" w:pos="708"/>
              </w:tabs>
              <w:snapToGrid w:val="0"/>
              <w:spacing w:line="240" w:lineRule="auto"/>
              <w:jc w:val="center"/>
              <w:rPr>
                <w:rFonts w:ascii="Times New Roman" w:hAnsi="Times New Roman" w:cs="Times New Roman"/>
                <w:lang w:val="pl-PL"/>
              </w:rPr>
            </w:pPr>
            <w:r w:rsidRPr="006A6BA0">
              <w:rPr>
                <w:rFonts w:ascii="Times New Roman" w:hAnsi="Times New Roman" w:cs="Times New Roman"/>
                <w:lang w:val="pl-PL"/>
              </w:rPr>
              <w:t>….......................................</w:t>
            </w:r>
          </w:p>
          <w:p w:rsidR="00F831B0" w:rsidRPr="006A6BA0" w:rsidRDefault="00F831B0" w:rsidP="00F831B0">
            <w:pPr>
              <w:pStyle w:val="lfej"/>
              <w:tabs>
                <w:tab w:val="left" w:pos="708"/>
              </w:tabs>
              <w:spacing w:line="240" w:lineRule="auto"/>
              <w:jc w:val="center"/>
              <w:rPr>
                <w:rFonts w:ascii="Times New Roman" w:hAnsi="Times New Roman" w:cs="Times New Roman"/>
                <w:lang w:val="pl-PL"/>
              </w:rPr>
            </w:pPr>
            <w:r w:rsidRPr="006A6BA0">
              <w:rPr>
                <w:rFonts w:ascii="Times New Roman" w:hAnsi="Times New Roman" w:cs="Times New Roman"/>
                <w:lang w:val="pl-PL"/>
              </w:rPr>
              <w:t>dr. Aziz-Malak Nóra</w:t>
            </w:r>
          </w:p>
          <w:p w:rsidR="00F831B0" w:rsidRPr="006A6BA0" w:rsidRDefault="00F831B0" w:rsidP="00F831B0">
            <w:pPr>
              <w:pStyle w:val="lfej"/>
              <w:tabs>
                <w:tab w:val="left" w:pos="708"/>
              </w:tabs>
              <w:spacing w:line="240" w:lineRule="auto"/>
              <w:jc w:val="center"/>
              <w:rPr>
                <w:rFonts w:ascii="Times New Roman" w:hAnsi="Times New Roman" w:cs="Times New Roman"/>
                <w:lang w:val="pl-PL"/>
              </w:rPr>
            </w:pPr>
            <w:r w:rsidRPr="006A6BA0">
              <w:rPr>
                <w:rFonts w:ascii="Times New Roman" w:hAnsi="Times New Roman" w:cs="Times New Roman"/>
                <w:lang w:val="pl-PL"/>
              </w:rPr>
              <w:t>jogász</w:t>
            </w:r>
          </w:p>
          <w:p w:rsidR="00F831B0" w:rsidRPr="006A6BA0" w:rsidRDefault="00F831B0" w:rsidP="00F831B0">
            <w:pPr>
              <w:pStyle w:val="lfej"/>
              <w:tabs>
                <w:tab w:val="left" w:pos="708"/>
              </w:tabs>
              <w:spacing w:line="240" w:lineRule="auto"/>
              <w:jc w:val="center"/>
              <w:rPr>
                <w:rFonts w:ascii="Times New Roman" w:hAnsi="Times New Roman" w:cs="Times New Roman"/>
                <w:lang w:val="pl-PL"/>
              </w:rPr>
            </w:pPr>
          </w:p>
        </w:tc>
      </w:tr>
    </w:tbl>
    <w:p w:rsidR="00F831B0" w:rsidRPr="00CD3EC8" w:rsidRDefault="00F831B0" w:rsidP="00F831B0">
      <w:pPr>
        <w:pStyle w:val="Listaszerbekezds"/>
        <w:numPr>
          <w:ilvl w:val="1"/>
          <w:numId w:val="18"/>
        </w:numPr>
        <w:tabs>
          <w:tab w:val="left" w:pos="450"/>
        </w:tabs>
        <w:spacing w:before="160" w:after="160"/>
        <w:ind w:left="0" w:firstLine="0"/>
        <w:jc w:val="both"/>
        <w:rPr>
          <w:rFonts w:ascii="Times New Roman" w:hAnsi="Times New Roman" w:cs="Times New Roman"/>
          <w:color w:val="auto"/>
        </w:rPr>
      </w:pPr>
      <w:r>
        <w:rPr>
          <w:rFonts w:ascii="Times New Roman" w:hAnsi="Times New Roman" w:cs="Times New Roman"/>
          <w:color w:val="auto"/>
        </w:rPr>
        <w:t>sz. melléklet: árazott költségvetés</w:t>
      </w:r>
    </w:p>
    <w:p w:rsidR="00F831B0" w:rsidRDefault="00F831B0" w:rsidP="00F831B0">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EA0F6C" w:rsidRDefault="00F2185C" w:rsidP="00F2185C">
      <w:pPr>
        <w:tabs>
          <w:tab w:val="center" w:pos="4536"/>
          <w:tab w:val="left" w:pos="8355"/>
        </w:tabs>
        <w:jc w:val="center"/>
        <w:rPr>
          <w:rFonts w:ascii="Times New Roman" w:hAnsi="Times New Roman" w:cs="Times New Roman"/>
          <w:b/>
        </w:rPr>
      </w:pPr>
      <w:r w:rsidRPr="00F2185C">
        <w:rPr>
          <w:rFonts w:ascii="Times New Roman" w:hAnsi="Times New Roman" w:cs="Times New Roman"/>
          <w:b/>
        </w:rPr>
        <w:t>MŰSZAKI MELLÉKLETEK</w:t>
      </w:r>
    </w:p>
    <w:p w:rsidR="00F2185C" w:rsidRDefault="00F2185C" w:rsidP="00F2185C">
      <w:pPr>
        <w:tabs>
          <w:tab w:val="center" w:pos="4536"/>
          <w:tab w:val="left" w:pos="8355"/>
        </w:tabs>
        <w:jc w:val="center"/>
        <w:rPr>
          <w:rFonts w:ascii="Times New Roman" w:hAnsi="Times New Roman" w:cs="Times New Roman"/>
          <w:b/>
        </w:rPr>
      </w:pPr>
      <w:r>
        <w:rPr>
          <w:rFonts w:ascii="Times New Roman" w:hAnsi="Times New Roman" w:cs="Times New Roman"/>
          <w:b/>
        </w:rPr>
        <w:t>(külön file-ban kerülnek csatolásra)</w:t>
      </w:r>
    </w:p>
    <w:p w:rsidR="00F2185C" w:rsidRDefault="00F2185C" w:rsidP="00F2185C">
      <w:pPr>
        <w:tabs>
          <w:tab w:val="center" w:pos="4536"/>
          <w:tab w:val="left" w:pos="8355"/>
        </w:tabs>
        <w:jc w:val="center"/>
        <w:rPr>
          <w:rFonts w:ascii="Times New Roman" w:hAnsi="Times New Roman" w:cs="Times New Roman"/>
          <w:b/>
        </w:rPr>
      </w:pPr>
    </w:p>
    <w:p w:rsid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sz. műszaki melléklet: árazatlan költségvetési kiírás</w:t>
      </w:r>
    </w:p>
    <w:p w:rsidR="00F2185C" w:rsidRP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Pr>
          <w:rFonts w:ascii="Times New Roman" w:hAnsi="Times New Roman" w:cs="Times New Roman"/>
          <w:b/>
        </w:rPr>
        <w:t>műleírás</w:t>
      </w:r>
    </w:p>
    <w:p w:rsidR="00F2185C" w:rsidRP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Pr>
          <w:rFonts w:ascii="Times New Roman" w:hAnsi="Times New Roman" w:cs="Times New Roman"/>
          <w:b/>
        </w:rPr>
        <w:t>sz. műszaki melléklet: tervek</w:t>
      </w:r>
      <w:r w:rsidR="00AD3C11">
        <w:rPr>
          <w:rFonts w:ascii="Times New Roman" w:hAnsi="Times New Roman" w:cs="Times New Roman"/>
          <w:b/>
        </w:rPr>
        <w:t>, alaprajzok</w:t>
      </w:r>
    </w:p>
    <w:sectPr w:rsidR="00F2185C" w:rsidRPr="00F2185C" w:rsidSect="00A16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732" w:rsidRDefault="00F11732" w:rsidP="00A503F1">
      <w:r>
        <w:separator/>
      </w:r>
    </w:p>
  </w:endnote>
  <w:endnote w:type="continuationSeparator" w:id="0">
    <w:p w:rsidR="00F11732" w:rsidRDefault="00F11732"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792"/>
      <w:docPartObj>
        <w:docPartGallery w:val="Page Numbers (Bottom of Page)"/>
        <w:docPartUnique/>
      </w:docPartObj>
    </w:sdtPr>
    <w:sdtEndPr>
      <w:rPr>
        <w:rFonts w:ascii="Times New Roman" w:hAnsi="Times New Roman" w:cs="Times New Roman"/>
      </w:rPr>
    </w:sdtEndPr>
    <w:sdtContent>
      <w:p w:rsidR="0072519F" w:rsidRPr="0072519F" w:rsidRDefault="00227445" w:rsidP="0072519F">
        <w:pPr>
          <w:pStyle w:val="llb"/>
          <w:jc w:val="right"/>
          <w:rPr>
            <w:rFonts w:ascii="Times New Roman" w:hAnsi="Times New Roman" w:cs="Times New Roman"/>
          </w:rPr>
        </w:pPr>
        <w:r w:rsidRPr="0072519F">
          <w:rPr>
            <w:rFonts w:ascii="Times New Roman" w:hAnsi="Times New Roman" w:cs="Times New Roman"/>
          </w:rPr>
          <w:fldChar w:fldCharType="begin"/>
        </w:r>
        <w:r w:rsidR="0072519F" w:rsidRPr="0072519F">
          <w:rPr>
            <w:rFonts w:ascii="Times New Roman" w:hAnsi="Times New Roman" w:cs="Times New Roman"/>
          </w:rPr>
          <w:instrText xml:space="preserve"> PAGE   \* MERGEFORMAT </w:instrText>
        </w:r>
        <w:r w:rsidRPr="0072519F">
          <w:rPr>
            <w:rFonts w:ascii="Times New Roman" w:hAnsi="Times New Roman" w:cs="Times New Roman"/>
          </w:rPr>
          <w:fldChar w:fldCharType="separate"/>
        </w:r>
        <w:r w:rsidR="00E94003">
          <w:rPr>
            <w:rFonts w:ascii="Times New Roman" w:hAnsi="Times New Roman" w:cs="Times New Roman"/>
            <w:noProof/>
          </w:rPr>
          <w:t>28</w:t>
        </w:r>
        <w:r w:rsidRPr="0072519F">
          <w:rPr>
            <w:rFonts w:ascii="Times New Roman" w:hAnsi="Times New Roman" w:cs="Times New Roman"/>
          </w:rPr>
          <w:fldChar w:fldCharType="end"/>
        </w:r>
      </w:p>
    </w:sdtContent>
  </w:sdt>
  <w:p w:rsidR="0072519F" w:rsidRDefault="0072519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732" w:rsidRDefault="00F11732" w:rsidP="00A503F1">
      <w:r>
        <w:separator/>
      </w:r>
    </w:p>
  </w:footnote>
  <w:footnote w:type="continuationSeparator" w:id="0">
    <w:p w:rsidR="00F11732" w:rsidRDefault="00F11732" w:rsidP="00A503F1">
      <w:r>
        <w:continuationSeparator/>
      </w:r>
    </w:p>
  </w:footnote>
  <w:footnote w:id="1">
    <w:p w:rsidR="00123CF0" w:rsidRDefault="00123CF0"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2">
    <w:p w:rsidR="00123CF0" w:rsidRDefault="00123CF0" w:rsidP="00A503F1">
      <w:r>
        <w:rPr>
          <w:rStyle w:val="Lbjegyzet-karakterek"/>
          <w:rFonts w:ascii="Calibri" w:hAnsi="Calibri"/>
        </w:rPr>
        <w:footnoteRef/>
      </w:r>
      <w:r>
        <w:rPr>
          <w:rFonts w:ascii="Calibri" w:hAnsi="Calibri" w:cs="Calibri"/>
          <w:sz w:val="16"/>
          <w:szCs w:val="16"/>
        </w:rPr>
        <w:t xml:space="preserve"> </w:t>
      </w:r>
      <w:proofErr w:type="gramStart"/>
      <w:r>
        <w:rPr>
          <w:rFonts w:ascii="Calibri" w:hAnsi="Calibri" w:cs="Calibri"/>
          <w:sz w:val="16"/>
          <w:szCs w:val="16"/>
        </w:rPr>
        <w:t>mikro-</w:t>
      </w:r>
      <w:proofErr w:type="gramEnd"/>
      <w:r>
        <w:rPr>
          <w:rFonts w:ascii="Calibri" w:hAnsi="Calibri" w:cs="Calibri"/>
          <w:sz w:val="16"/>
          <w:szCs w:val="16"/>
        </w:rPr>
        <w:t>, kis- vagy középvállalkozás a 2004. évi XXXIV. törvény meghatározásai szerint – a megfelelő választ a jogszabály rendelkezéseinek tanulmányozását követően kérjük megadni.</w:t>
      </w:r>
    </w:p>
  </w:footnote>
  <w:footnote w:id="3">
    <w:p w:rsidR="00123CF0" w:rsidRDefault="00123CF0"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4">
    <w:p w:rsidR="00123CF0" w:rsidRDefault="00123CF0" w:rsidP="00A503F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5">
    <w:p w:rsidR="00123CF0" w:rsidRPr="00CD1E1E" w:rsidRDefault="00123CF0" w:rsidP="00A503F1">
      <w:pPr>
        <w:pStyle w:val="Lbjegyzetszveg"/>
      </w:pPr>
      <w:r w:rsidRPr="00B070B5">
        <w:rPr>
          <w:rStyle w:val="Lbjegyzet-hivatkozs"/>
        </w:rPr>
        <w:footnoteRef/>
      </w:r>
      <w:r w:rsidRPr="00B070B5">
        <w:t xml:space="preserve"> A nyilatkozattevő személye szerint a megfelelő rész aláhúzandó!</w:t>
      </w:r>
      <w:r>
        <w:t xml:space="preserve"> Maximum 2 referenciából származhat az alkalmassági minimumkövetelménynek való megfelelés!</w:t>
      </w:r>
    </w:p>
  </w:footnote>
  <w:footnote w:id="6">
    <w:p w:rsidR="00123CF0" w:rsidRDefault="00123CF0"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2" w15:restartNumberingAfterBreak="0">
    <w:nsid w:val="06D669C0"/>
    <w:multiLevelType w:val="hybridMultilevel"/>
    <w:tmpl w:val="883CE6C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3"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7"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67C364A"/>
    <w:multiLevelType w:val="hybridMultilevel"/>
    <w:tmpl w:val="FBB2A25C"/>
    <w:lvl w:ilvl="0" w:tplc="C940158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814459"/>
    <w:multiLevelType w:val="multilevel"/>
    <w:tmpl w:val="9F866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42D23812"/>
    <w:multiLevelType w:val="hybridMultilevel"/>
    <w:tmpl w:val="69BA78A4"/>
    <w:lvl w:ilvl="0" w:tplc="040E0017">
      <w:start w:val="1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6241761"/>
    <w:multiLevelType w:val="hybridMultilevel"/>
    <w:tmpl w:val="74E63ADA"/>
    <w:lvl w:ilvl="0" w:tplc="040E0017">
      <w:start w:val="1"/>
      <w:numFmt w:val="lowerLetter"/>
      <w:lvlText w:val="%1)"/>
      <w:lvlJc w:val="left"/>
      <w:pPr>
        <w:ind w:left="1429" w:hanging="360"/>
      </w:pPr>
      <w:rPr>
        <w:rFonts w:ascii="Times New Roman" w:hAnsi="Times New Roman" w:cs="Times New Roman"/>
      </w:rPr>
    </w:lvl>
    <w:lvl w:ilvl="1" w:tplc="040E0019">
      <w:start w:val="1"/>
      <w:numFmt w:val="lowerLetter"/>
      <w:lvlText w:val="%2."/>
      <w:lvlJc w:val="left"/>
      <w:pPr>
        <w:ind w:left="2149" w:hanging="360"/>
      </w:pPr>
      <w:rPr>
        <w:rFonts w:ascii="Times New Roman" w:hAnsi="Times New Roman" w:cs="Times New Roman"/>
      </w:rPr>
    </w:lvl>
    <w:lvl w:ilvl="2" w:tplc="040E001B">
      <w:start w:val="1"/>
      <w:numFmt w:val="lowerRoman"/>
      <w:lvlText w:val="%3."/>
      <w:lvlJc w:val="right"/>
      <w:pPr>
        <w:ind w:left="2869" w:hanging="180"/>
      </w:pPr>
      <w:rPr>
        <w:rFonts w:ascii="Times New Roman" w:hAnsi="Times New Roman" w:cs="Times New Roman"/>
      </w:rPr>
    </w:lvl>
    <w:lvl w:ilvl="3" w:tplc="040E000F">
      <w:start w:val="1"/>
      <w:numFmt w:val="decimal"/>
      <w:lvlText w:val="%4."/>
      <w:lvlJc w:val="left"/>
      <w:pPr>
        <w:ind w:left="3589" w:hanging="360"/>
      </w:pPr>
      <w:rPr>
        <w:rFonts w:ascii="Times New Roman" w:hAnsi="Times New Roman" w:cs="Times New Roman"/>
      </w:rPr>
    </w:lvl>
    <w:lvl w:ilvl="4" w:tplc="040E0019">
      <w:start w:val="1"/>
      <w:numFmt w:val="lowerLetter"/>
      <w:lvlText w:val="%5."/>
      <w:lvlJc w:val="left"/>
      <w:pPr>
        <w:ind w:left="4309" w:hanging="360"/>
      </w:pPr>
      <w:rPr>
        <w:rFonts w:ascii="Times New Roman" w:hAnsi="Times New Roman" w:cs="Times New Roman"/>
      </w:rPr>
    </w:lvl>
    <w:lvl w:ilvl="5" w:tplc="040E001B">
      <w:start w:val="1"/>
      <w:numFmt w:val="lowerRoman"/>
      <w:lvlText w:val="%6."/>
      <w:lvlJc w:val="right"/>
      <w:pPr>
        <w:ind w:left="5029" w:hanging="180"/>
      </w:pPr>
      <w:rPr>
        <w:rFonts w:ascii="Times New Roman" w:hAnsi="Times New Roman" w:cs="Times New Roman"/>
      </w:rPr>
    </w:lvl>
    <w:lvl w:ilvl="6" w:tplc="040E000F">
      <w:start w:val="1"/>
      <w:numFmt w:val="decimal"/>
      <w:lvlText w:val="%7."/>
      <w:lvlJc w:val="left"/>
      <w:pPr>
        <w:ind w:left="5749" w:hanging="360"/>
      </w:pPr>
      <w:rPr>
        <w:rFonts w:ascii="Times New Roman" w:hAnsi="Times New Roman" w:cs="Times New Roman"/>
      </w:rPr>
    </w:lvl>
    <w:lvl w:ilvl="7" w:tplc="040E0019">
      <w:start w:val="1"/>
      <w:numFmt w:val="lowerLetter"/>
      <w:lvlText w:val="%8."/>
      <w:lvlJc w:val="left"/>
      <w:pPr>
        <w:ind w:left="6469" w:hanging="360"/>
      </w:pPr>
      <w:rPr>
        <w:rFonts w:ascii="Times New Roman" w:hAnsi="Times New Roman" w:cs="Times New Roman"/>
      </w:rPr>
    </w:lvl>
    <w:lvl w:ilvl="8" w:tplc="040E001B">
      <w:start w:val="1"/>
      <w:numFmt w:val="lowerRoman"/>
      <w:lvlText w:val="%9."/>
      <w:lvlJc w:val="right"/>
      <w:pPr>
        <w:ind w:left="7189" w:hanging="180"/>
      </w:pPr>
      <w:rPr>
        <w:rFonts w:ascii="Times New Roman" w:hAnsi="Times New Roman" w:cs="Times New Roman"/>
      </w:rPr>
    </w:lvl>
  </w:abstractNum>
  <w:abstractNum w:abstractNumId="16"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7" w15:restartNumberingAfterBreak="0">
    <w:nsid w:val="4DC67931"/>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18"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584C3758"/>
    <w:multiLevelType w:val="hybridMultilevel"/>
    <w:tmpl w:val="D91EE3C8"/>
    <w:lvl w:ilvl="0" w:tplc="E5B04C34">
      <w:start w:val="11"/>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0"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2" w15:restartNumberingAfterBreak="0">
    <w:nsid w:val="6B60062F"/>
    <w:multiLevelType w:val="hybridMultilevel"/>
    <w:tmpl w:val="0BECADAE"/>
    <w:lvl w:ilvl="0" w:tplc="040E0017">
      <w:start w:val="1"/>
      <w:numFmt w:val="lowerLetter"/>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6C6F3D66"/>
    <w:multiLevelType w:val="hybridMultilevel"/>
    <w:tmpl w:val="6400C714"/>
    <w:lvl w:ilvl="0" w:tplc="040E0017">
      <w:start w:val="1"/>
      <w:numFmt w:val="lowerLetter"/>
      <w:lvlText w:val="%1)"/>
      <w:lvlJc w:val="left"/>
      <w:pPr>
        <w:ind w:left="5322"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24" w15:restartNumberingAfterBreak="0">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15E42"/>
    <w:multiLevelType w:val="hybridMultilevel"/>
    <w:tmpl w:val="77F8FD0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27"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0"/>
  </w:num>
  <w:num w:numId="5">
    <w:abstractNumId w:val="27"/>
  </w:num>
  <w:num w:numId="6">
    <w:abstractNumId w:val="18"/>
  </w:num>
  <w:num w:numId="7">
    <w:abstractNumId w:val="16"/>
  </w:num>
  <w:num w:numId="8">
    <w:abstractNumId w:val="3"/>
  </w:num>
  <w:num w:numId="9">
    <w:abstractNumId w:val="7"/>
  </w:num>
  <w:num w:numId="10">
    <w:abstractNumId w:val="20"/>
  </w:num>
  <w:num w:numId="11">
    <w:abstractNumId w:val="10"/>
  </w:num>
  <w:num w:numId="12">
    <w:abstractNumId w:val="24"/>
  </w:num>
  <w:num w:numId="13">
    <w:abstractNumId w:val="6"/>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21"/>
  </w:num>
  <w:num w:numId="18">
    <w:abstractNumId w:val="1"/>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22"/>
  </w:num>
  <w:num w:numId="23">
    <w:abstractNumId w:val="26"/>
  </w:num>
  <w:num w:numId="24">
    <w:abstractNumId w:val="23"/>
  </w:num>
  <w:num w:numId="25">
    <w:abstractNumId w:val="2"/>
  </w:num>
  <w:num w:numId="26">
    <w:abstractNumId w:val="14"/>
  </w:num>
  <w:num w:numId="27">
    <w:abstractNumId w:val="1"/>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503F1"/>
    <w:rsid w:val="000175C2"/>
    <w:rsid w:val="0006613E"/>
    <w:rsid w:val="00071FF7"/>
    <w:rsid w:val="00073C1B"/>
    <w:rsid w:val="00094C27"/>
    <w:rsid w:val="000E3692"/>
    <w:rsid w:val="000E4305"/>
    <w:rsid w:val="00123CF0"/>
    <w:rsid w:val="00161D8C"/>
    <w:rsid w:val="00194D9E"/>
    <w:rsid w:val="001A3DA1"/>
    <w:rsid w:val="001E2299"/>
    <w:rsid w:val="00227445"/>
    <w:rsid w:val="002348C6"/>
    <w:rsid w:val="00246C80"/>
    <w:rsid w:val="00252E61"/>
    <w:rsid w:val="00266FCD"/>
    <w:rsid w:val="002726B1"/>
    <w:rsid w:val="00273917"/>
    <w:rsid w:val="00277201"/>
    <w:rsid w:val="002816FF"/>
    <w:rsid w:val="00282A25"/>
    <w:rsid w:val="00285B61"/>
    <w:rsid w:val="002932B0"/>
    <w:rsid w:val="002A55F8"/>
    <w:rsid w:val="002B4964"/>
    <w:rsid w:val="002F4938"/>
    <w:rsid w:val="002F6066"/>
    <w:rsid w:val="00316504"/>
    <w:rsid w:val="00317716"/>
    <w:rsid w:val="00331DFD"/>
    <w:rsid w:val="003673B1"/>
    <w:rsid w:val="00381354"/>
    <w:rsid w:val="00385543"/>
    <w:rsid w:val="00390FF1"/>
    <w:rsid w:val="0039273D"/>
    <w:rsid w:val="003A3E47"/>
    <w:rsid w:val="003C524D"/>
    <w:rsid w:val="003D3F9F"/>
    <w:rsid w:val="003E5B2D"/>
    <w:rsid w:val="003F7ED5"/>
    <w:rsid w:val="00416345"/>
    <w:rsid w:val="004274F7"/>
    <w:rsid w:val="00450AA3"/>
    <w:rsid w:val="00481BC3"/>
    <w:rsid w:val="004B34EE"/>
    <w:rsid w:val="004F2F8E"/>
    <w:rsid w:val="00502463"/>
    <w:rsid w:val="00552BE6"/>
    <w:rsid w:val="00571670"/>
    <w:rsid w:val="00581B22"/>
    <w:rsid w:val="005922C4"/>
    <w:rsid w:val="00595583"/>
    <w:rsid w:val="005A11C8"/>
    <w:rsid w:val="005D3677"/>
    <w:rsid w:val="0060553F"/>
    <w:rsid w:val="006218C2"/>
    <w:rsid w:val="00642804"/>
    <w:rsid w:val="00652FE0"/>
    <w:rsid w:val="00693381"/>
    <w:rsid w:val="006C3842"/>
    <w:rsid w:val="006C3D54"/>
    <w:rsid w:val="006D60DD"/>
    <w:rsid w:val="0072519F"/>
    <w:rsid w:val="0078072C"/>
    <w:rsid w:val="007857D2"/>
    <w:rsid w:val="007C41B8"/>
    <w:rsid w:val="00873F77"/>
    <w:rsid w:val="00910886"/>
    <w:rsid w:val="00917070"/>
    <w:rsid w:val="00925519"/>
    <w:rsid w:val="00925F91"/>
    <w:rsid w:val="0093609A"/>
    <w:rsid w:val="009435AE"/>
    <w:rsid w:val="0095027D"/>
    <w:rsid w:val="00964B1E"/>
    <w:rsid w:val="009843BD"/>
    <w:rsid w:val="009A7E33"/>
    <w:rsid w:val="009D211A"/>
    <w:rsid w:val="00A053CE"/>
    <w:rsid w:val="00A1038C"/>
    <w:rsid w:val="00A1635D"/>
    <w:rsid w:val="00A211C5"/>
    <w:rsid w:val="00A503F1"/>
    <w:rsid w:val="00A55B90"/>
    <w:rsid w:val="00A65232"/>
    <w:rsid w:val="00A91136"/>
    <w:rsid w:val="00A95F17"/>
    <w:rsid w:val="00AA27B5"/>
    <w:rsid w:val="00AC5DD3"/>
    <w:rsid w:val="00AC6AC8"/>
    <w:rsid w:val="00AD3C11"/>
    <w:rsid w:val="00AE5069"/>
    <w:rsid w:val="00B15D55"/>
    <w:rsid w:val="00B2116C"/>
    <w:rsid w:val="00B24284"/>
    <w:rsid w:val="00B452CE"/>
    <w:rsid w:val="00B47CA3"/>
    <w:rsid w:val="00B56B46"/>
    <w:rsid w:val="00B73440"/>
    <w:rsid w:val="00B75F82"/>
    <w:rsid w:val="00B859F6"/>
    <w:rsid w:val="00B913DC"/>
    <w:rsid w:val="00B9179D"/>
    <w:rsid w:val="00BB2E22"/>
    <w:rsid w:val="00BC0A73"/>
    <w:rsid w:val="00C07400"/>
    <w:rsid w:val="00C22853"/>
    <w:rsid w:val="00C407A9"/>
    <w:rsid w:val="00C421DA"/>
    <w:rsid w:val="00C54338"/>
    <w:rsid w:val="00C65065"/>
    <w:rsid w:val="00C83073"/>
    <w:rsid w:val="00CA6B0B"/>
    <w:rsid w:val="00CC507D"/>
    <w:rsid w:val="00D05BB7"/>
    <w:rsid w:val="00D20D8C"/>
    <w:rsid w:val="00D37A67"/>
    <w:rsid w:val="00D52CFA"/>
    <w:rsid w:val="00D73898"/>
    <w:rsid w:val="00DC5200"/>
    <w:rsid w:val="00DD5E20"/>
    <w:rsid w:val="00E041B0"/>
    <w:rsid w:val="00E37BC6"/>
    <w:rsid w:val="00E41349"/>
    <w:rsid w:val="00E80599"/>
    <w:rsid w:val="00E94003"/>
    <w:rsid w:val="00EA0F6C"/>
    <w:rsid w:val="00EA6012"/>
    <w:rsid w:val="00EC66D2"/>
    <w:rsid w:val="00F1014C"/>
    <w:rsid w:val="00F11732"/>
    <w:rsid w:val="00F14F5D"/>
    <w:rsid w:val="00F2185C"/>
    <w:rsid w:val="00F232E7"/>
    <w:rsid w:val="00F32FAE"/>
    <w:rsid w:val="00F4191C"/>
    <w:rsid w:val="00F56205"/>
    <w:rsid w:val="00F573E7"/>
    <w:rsid w:val="00F728E3"/>
    <w:rsid w:val="00F800A6"/>
    <w:rsid w:val="00F831B0"/>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B383D-7A50-4166-A6FB-F706AB6A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34"/>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semiHidden/>
    <w:unhideWhenUsed/>
    <w:rsid w:val="0060553F"/>
    <w:pPr>
      <w:spacing w:after="120" w:line="480" w:lineRule="auto"/>
    </w:pPr>
  </w:style>
  <w:style w:type="character" w:customStyle="1" w:styleId="Szvegtrzs2Char">
    <w:name w:val="Szövegtörzs 2 Char"/>
    <w:basedOn w:val="Bekezdsalapbettpusa"/>
    <w:link w:val="Szvegtrzs2"/>
    <w:uiPriority w:val="99"/>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iPriority w:val="99"/>
    <w:semiHidden/>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5" Type="http://schemas.openxmlformats.org/officeDocument/2006/relationships/webSettings" Target="webSettings.xml"/><Relationship Id="rId15" Type="http://schemas.openxmlformats.org/officeDocument/2006/relationships/hyperlink" Target="http://www.nav.gov.hu" TargetMode="External"/><Relationship Id="rId10" Type="http://schemas.openxmlformats.org/officeDocument/2006/relationships/hyperlink" Target="mailto:munkaugyi-foo@lab.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84B9-4B6E-4289-B6B6-5BB340B6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5365</Words>
  <Characters>37024</Characters>
  <Application>Microsoft Office Word</Application>
  <DocSecurity>0</DocSecurity>
  <Lines>308</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19</cp:revision>
  <cp:lastPrinted>2016-01-20T12:45:00Z</cp:lastPrinted>
  <dcterms:created xsi:type="dcterms:W3CDTF">2016-07-13T11:33:00Z</dcterms:created>
  <dcterms:modified xsi:type="dcterms:W3CDTF">2016-07-21T10:41:00Z</dcterms:modified>
</cp:coreProperties>
</file>