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6543" w:rsidRDefault="00371AEB">
      <w:pPr>
        <w:jc w:val="right"/>
        <w:rPr>
          <w:i/>
          <w:iCs/>
        </w:rPr>
      </w:pPr>
      <w:r>
        <w:rPr>
          <w:i/>
          <w:iCs/>
        </w:rPr>
        <w:t>2</w:t>
      </w:r>
      <w:r w:rsidR="004D6543">
        <w:rPr>
          <w:i/>
          <w:iCs/>
        </w:rPr>
        <w:t>. melléklet a pályázati kiíráshoz</w:t>
      </w:r>
    </w:p>
    <w:p w:rsidR="004D6543" w:rsidRDefault="004D6543">
      <w:pPr>
        <w:jc w:val="right"/>
        <w:rPr>
          <w:b/>
          <w:bCs/>
        </w:rPr>
      </w:pPr>
    </w:p>
    <w:p w:rsidR="004D6543" w:rsidRDefault="004D6543">
      <w:pPr>
        <w:jc w:val="center"/>
        <w:rPr>
          <w:b/>
          <w:bCs/>
          <w:sz w:val="26"/>
          <w:szCs w:val="26"/>
        </w:rPr>
      </w:pPr>
    </w:p>
    <w:p w:rsidR="004D6543" w:rsidRDefault="004D6543">
      <w:pP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Az elektronikus megfigyelő rendszer telepítésének jogi és műszaki követelményei</w:t>
      </w:r>
    </w:p>
    <w:p w:rsidR="004D6543" w:rsidRDefault="004D6543">
      <w:pPr>
        <w:jc w:val="center"/>
        <w:rPr>
          <w:b/>
          <w:bCs/>
        </w:rPr>
      </w:pPr>
      <w:r>
        <w:rPr>
          <w:b/>
          <w:bCs/>
        </w:rPr>
        <w:t>Jogi követelményrendszer</w:t>
      </w:r>
    </w:p>
    <w:p w:rsidR="00DA7775" w:rsidRDefault="00DA7775">
      <w:pPr>
        <w:jc w:val="center"/>
        <w:rPr>
          <w:b/>
          <w:bCs/>
        </w:rPr>
      </w:pPr>
    </w:p>
    <w:p w:rsidR="004D6543" w:rsidRDefault="004D6543" w:rsidP="00DA7775">
      <w:pPr>
        <w:jc w:val="both"/>
      </w:pPr>
      <w:r>
        <w:t>A lakóközösségek tulajdonában álló épületek, helyiségek és területek zárt kamerarendszerrel történő elektronikus megfigyelésének szabályait a társasházakról szóló 2003. évi CXXXIII. törvény 25. §-a, valamint a lakásszövetkezetekről szóló 2004. évi CXV. törvény 14/A. §-a határozza meg.</w:t>
      </w:r>
    </w:p>
    <w:p w:rsidR="004D6543" w:rsidRDefault="004D6543"/>
    <w:p w:rsidR="004D6543" w:rsidRDefault="004D6543">
      <w:pPr>
        <w:jc w:val="center"/>
        <w:outlineLvl w:val="0"/>
        <w:rPr>
          <w:b/>
          <w:bCs/>
        </w:rPr>
      </w:pPr>
      <w:r>
        <w:rPr>
          <w:b/>
          <w:bCs/>
        </w:rPr>
        <w:t>Műszaki követelményrendszer</w:t>
      </w:r>
    </w:p>
    <w:p w:rsidR="00DA7775" w:rsidRDefault="00DA7775">
      <w:pPr>
        <w:jc w:val="center"/>
        <w:outlineLvl w:val="0"/>
        <w:rPr>
          <w:b/>
          <w:bCs/>
        </w:rPr>
      </w:pPr>
    </w:p>
    <w:p w:rsidR="004D6543" w:rsidRDefault="004D6543">
      <w:pPr>
        <w:outlineLvl w:val="0"/>
        <w:rPr>
          <w:b/>
          <w:bCs/>
        </w:rPr>
      </w:pPr>
      <w:r>
        <w:rPr>
          <w:b/>
          <w:bCs/>
        </w:rPr>
        <w:t>Lépcsőházi bejáratok megfigyelése:</w:t>
      </w:r>
    </w:p>
    <w:p w:rsidR="004D6543" w:rsidRDefault="004D6543">
      <w:r>
        <w:t>Megfigyelt terület: 15 méter láthatóság és 3-5 méteren belül arcfelismerés, éjjel-nappal:</w:t>
      </w:r>
    </w:p>
    <w:p w:rsidR="004D6543" w:rsidRDefault="004D6543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Alkalmas legyen az épület területén belül, annak bejáratánál elhelyezett kamera az arra elhaladó </w:t>
      </w:r>
      <w:r w:rsidR="00DA7775">
        <w:rPr>
          <w:rFonts w:ascii="Times New Roman" w:hAnsi="Times New Roman"/>
          <w:sz w:val="24"/>
          <w:szCs w:val="24"/>
        </w:rPr>
        <w:t>személy</w:t>
      </w:r>
      <w:r>
        <w:rPr>
          <w:rFonts w:ascii="Times New Roman" w:hAnsi="Times New Roman"/>
          <w:sz w:val="24"/>
          <w:szCs w:val="24"/>
        </w:rPr>
        <w:t xml:space="preserve">ek egyértelmű megfigyelésére, rögzítésére. </w:t>
      </w:r>
    </w:p>
    <w:p w:rsidR="004D6543" w:rsidRDefault="004D6543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Legalább 10-15 méteres távolságból egyértelműen beazonosítható legyen a képeken látható személy. </w:t>
      </w:r>
    </w:p>
    <w:p w:rsidR="004D6543" w:rsidRDefault="004D6543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kamera látószögébe benne kell, hogy legyen a megfigyelt kapu teljes felülete. Amennyiben folyosó áll rendelkezésre, a folyosóból legalább 5 méter látható legyen. </w:t>
      </w:r>
    </w:p>
    <w:p w:rsidR="004D6543" w:rsidRDefault="004D6543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rögzített képeknek olyan felbontásúnak és minőségűnek kell lenni, hogy az elhaladó személyek arcának felismerésére is lehessen alkalmazni 3-5 méteres távolságon belül. A kamerák </w:t>
      </w:r>
      <w:proofErr w:type="spellStart"/>
      <w:r>
        <w:rPr>
          <w:rFonts w:ascii="Times New Roman" w:hAnsi="Times New Roman"/>
          <w:sz w:val="24"/>
          <w:szCs w:val="24"/>
        </w:rPr>
        <w:t>infra</w:t>
      </w:r>
      <w:proofErr w:type="spellEnd"/>
      <w:r>
        <w:rPr>
          <w:rFonts w:ascii="Times New Roman" w:hAnsi="Times New Roman"/>
          <w:sz w:val="24"/>
          <w:szCs w:val="24"/>
        </w:rPr>
        <w:t xml:space="preserve"> reflektorral legyenek ellátva, hogy legalább 5 méteren belül értékelhető képet tudjon biztosítani k</w:t>
      </w:r>
      <w:r w:rsidR="001958DF">
        <w:rPr>
          <w:rFonts w:ascii="Times New Roman" w:hAnsi="Times New Roman"/>
          <w:sz w:val="24"/>
          <w:szCs w:val="24"/>
        </w:rPr>
        <w:t>ülső fényforrás nélkül.</w:t>
      </w:r>
    </w:p>
    <w:p w:rsidR="004D6543" w:rsidRDefault="004D6543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4D6543" w:rsidRDefault="004D6543">
      <w:pPr>
        <w:outlineLvl w:val="0"/>
        <w:rPr>
          <w:b/>
          <w:bCs/>
        </w:rPr>
      </w:pPr>
      <w:r>
        <w:rPr>
          <w:b/>
          <w:bCs/>
        </w:rPr>
        <w:t>Rögzítő egység a szabályoknak megfelelő időtartammal és telepítési hellyel:</w:t>
      </w:r>
    </w:p>
    <w:p w:rsidR="004D6543" w:rsidRDefault="004D6543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rögzítő egység egy kulccsal zárható szekrényben kerüljön elhelyezésre. </w:t>
      </w:r>
    </w:p>
    <w:p w:rsidR="004D6543" w:rsidRDefault="004D6543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felvételeket legalább laptopon meg lehessen tekinteni és lementeni a megfelelő jogosultság mellett. </w:t>
      </w:r>
    </w:p>
    <w:p w:rsidR="004D6543" w:rsidRDefault="004D6543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felvételek megtekintéséhez elegendő legyen egy böngésző és egy Windows vagy azzal egyenértékű operációs rendszer. </w:t>
      </w:r>
    </w:p>
    <w:p w:rsidR="004D6543" w:rsidRDefault="004D6543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kamera és a rögzítő egység beállítható legyen 15 nap időtartam rögzítésére. Amennyiben egyes események kimentésére van szükség a rendőrség részéről, úgy a rögzítő egységet vagy csatlakozási pontot tartalmazó fém szekrény kulcsát a helyi gondnoknál, annak távollétében annak helyettesénél kell tartani és rendelkezésre bocsátani. </w:t>
      </w:r>
    </w:p>
    <w:p w:rsidR="004D6543" w:rsidRDefault="004D6543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rendszer átvételének feltétele a rendőrség felé a fenti személyek adatainak dokumentált bejelentése. </w:t>
      </w:r>
    </w:p>
    <w:p w:rsidR="004D6543" w:rsidRDefault="004D6543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rögzített képeknek éjjeli megvilágítás mellett is kiértékelhetőnek kell lenniük.</w:t>
      </w:r>
    </w:p>
    <w:p w:rsidR="004D6543" w:rsidRDefault="004D6543"/>
    <w:p w:rsidR="004D6543" w:rsidRDefault="004D6543">
      <w:pPr>
        <w:outlineLvl w:val="0"/>
        <w:rPr>
          <w:b/>
          <w:bCs/>
        </w:rPr>
      </w:pPr>
      <w:r>
        <w:rPr>
          <w:b/>
          <w:bCs/>
        </w:rPr>
        <w:t>Kamera telepítése megfelelő helyre:</w:t>
      </w:r>
    </w:p>
    <w:p w:rsidR="004D6543" w:rsidRDefault="004D6543">
      <w:pPr>
        <w:pStyle w:val="Listaszerbekezds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kameratelepítési magasság legalább 2,5 méter legyen, oly módon, hogy segédeszköz nélkül ne lehessen megközelíteni. </w:t>
      </w:r>
    </w:p>
    <w:p w:rsidR="004D6543" w:rsidRDefault="004D6543">
      <w:pPr>
        <w:pStyle w:val="Listaszerbekezds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Abban kárt akár egyszerűbb segédeszközökkel (bot, kövek) ne lehessen tenni oly módon, hogy az eseményről és az elkövetőjéről ne készüljön értékelhető felvétel.</w:t>
      </w:r>
    </w:p>
    <w:p w:rsidR="004D6543" w:rsidRDefault="004D6543">
      <w:pPr>
        <w:pStyle w:val="Listaszerbekezds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 bejárat megfigyelése esetén a kamera független önálló egység is lehet, amely önállóan rögzít vagy egy rögzítő egységhez </w:t>
      </w:r>
      <w:r w:rsidR="00DA7775"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z w:val="24"/>
          <w:szCs w:val="24"/>
        </w:rPr>
        <w:t xml:space="preserve">n csatlakoztatva. </w:t>
      </w:r>
    </w:p>
    <w:p w:rsidR="004D6543" w:rsidRDefault="004D6543">
      <w:pPr>
        <w:pStyle w:val="Listaszerbekezds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Amennyiben egy lakóházon belül több bejárat van, úgy telepíthető olyan rendszer, amely egy közös rögzítőt alkalmaz.</w:t>
      </w:r>
    </w:p>
    <w:p w:rsidR="004D6543" w:rsidRDefault="004D6543"/>
    <w:p w:rsidR="004C35CD" w:rsidRDefault="004C35CD">
      <w:pPr>
        <w:outlineLvl w:val="0"/>
        <w:rPr>
          <w:b/>
          <w:bCs/>
        </w:rPr>
      </w:pPr>
    </w:p>
    <w:p w:rsidR="004D6543" w:rsidRDefault="004D6543">
      <w:pPr>
        <w:outlineLvl w:val="0"/>
        <w:rPr>
          <w:b/>
          <w:bCs/>
        </w:rPr>
      </w:pPr>
      <w:r>
        <w:rPr>
          <w:b/>
          <w:bCs/>
        </w:rPr>
        <w:t>Műszaki specifikációra vonatkozó ajánlás:</w:t>
      </w:r>
    </w:p>
    <w:p w:rsidR="004D6543" w:rsidRDefault="004D6543">
      <w:r>
        <w:t>Az ajánlás a minimális műszaki követelményrendszert tartalmazza. Ezzel egyenértékű vagy ennél magasabb szintű műszaki tartalom is elfogadható.</w:t>
      </w:r>
    </w:p>
    <w:p w:rsidR="004D6543" w:rsidRDefault="004D6543">
      <w:r>
        <w:t>„Vandálbiztos” kompakt kamera:</w:t>
      </w:r>
    </w:p>
    <w:tbl>
      <w:tblPr>
        <w:tblW w:w="7797" w:type="dxa"/>
        <w:jc w:val="center"/>
        <w:tblLook w:val="0000" w:firstRow="0" w:lastRow="0" w:firstColumn="0" w:lastColumn="0" w:noHBand="0" w:noVBand="0"/>
      </w:tblPr>
      <w:tblGrid>
        <w:gridCol w:w="3118"/>
        <w:gridCol w:w="4679"/>
      </w:tblGrid>
      <w:tr w:rsidR="004D6543">
        <w:trPr>
          <w:trHeight w:val="255"/>
          <w:jc w:val="center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D6543" w:rsidRDefault="004D6543">
            <w:r>
              <w:t>Effektív képpontok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D6543" w:rsidRDefault="004D6543">
            <w:r>
              <w:t>&gt;PAL: 752(H)*582(V)</w:t>
            </w:r>
          </w:p>
        </w:tc>
      </w:tr>
      <w:tr w:rsidR="004D6543">
        <w:trPr>
          <w:trHeight w:val="255"/>
          <w:jc w:val="center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D6543" w:rsidRDefault="004D6543">
            <w:r>
              <w:t xml:space="preserve">Vízszintes felbontás                            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D6543" w:rsidRDefault="004D6543">
            <w:r>
              <w:t xml:space="preserve">=&gt;600 TVL                                          </w:t>
            </w:r>
          </w:p>
        </w:tc>
      </w:tr>
      <w:tr w:rsidR="004D6543">
        <w:trPr>
          <w:trHeight w:val="255"/>
          <w:jc w:val="center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D6543" w:rsidRDefault="004D6543">
            <w:r>
              <w:t>S/N viszony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D6543" w:rsidRDefault="004D6543">
            <w:r>
              <w:t>&gt;50 dB</w:t>
            </w:r>
          </w:p>
        </w:tc>
      </w:tr>
      <w:tr w:rsidR="004D6543">
        <w:trPr>
          <w:trHeight w:val="255"/>
          <w:jc w:val="center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D6543" w:rsidRDefault="004D6543">
            <w:r>
              <w:t>Min. megvilágítás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D6543" w:rsidRDefault="004D6543">
            <w:r>
              <w:t>0.1lux/F2.0 (IR LED Ki), 0lux (IR LED be)</w:t>
            </w:r>
          </w:p>
        </w:tc>
      </w:tr>
      <w:tr w:rsidR="004D6543">
        <w:trPr>
          <w:trHeight w:val="255"/>
          <w:jc w:val="center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D6543" w:rsidRDefault="004D6543">
            <w:r>
              <w:t>Önálló fényforrás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D6543" w:rsidRDefault="004D6543">
            <w:r>
              <w:t>IR LED 15m távolság</w:t>
            </w:r>
          </w:p>
        </w:tc>
      </w:tr>
      <w:tr w:rsidR="004D6543">
        <w:trPr>
          <w:trHeight w:val="255"/>
          <w:jc w:val="center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D6543" w:rsidRDefault="004D6543">
            <w:r>
              <w:t>Fehéregyensúly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D6543" w:rsidRDefault="004D6543">
            <w:r>
              <w:t>ATW</w:t>
            </w:r>
          </w:p>
        </w:tc>
      </w:tr>
    </w:tbl>
    <w:p w:rsidR="004D6543" w:rsidRDefault="004D6543"/>
    <w:tbl>
      <w:tblPr>
        <w:tblpPr w:leftFromText="141" w:rightFromText="141" w:vertAnchor="text" w:horzAnchor="margin" w:tblpXSpec="center" w:tblpY="186"/>
        <w:tblW w:w="8325" w:type="dxa"/>
        <w:tblLayout w:type="fixed"/>
        <w:tblLook w:val="0000" w:firstRow="0" w:lastRow="0" w:firstColumn="0" w:lastColumn="0" w:noHBand="0" w:noVBand="0"/>
      </w:tblPr>
      <w:tblGrid>
        <w:gridCol w:w="2374"/>
        <w:gridCol w:w="5951"/>
      </w:tblGrid>
      <w:tr w:rsidR="004D6543">
        <w:trPr>
          <w:trHeight w:val="300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4D6543" w:rsidRDefault="004D6543">
            <w:r>
              <w:t>Rendszer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</w:tcPr>
          <w:p w:rsidR="004D6543" w:rsidRDefault="004D6543">
            <w:r>
              <w:t>PAL/NTSC</w:t>
            </w:r>
          </w:p>
        </w:tc>
      </w:tr>
      <w:tr w:rsidR="004D6543">
        <w:trPr>
          <w:trHeight w:val="434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4D6543" w:rsidRDefault="004D6543">
            <w:r>
              <w:t>Tömörítés formátuma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</w:tcPr>
          <w:p w:rsidR="004D6543" w:rsidRDefault="004D6543">
            <w:r>
              <w:t>Video</w:t>
            </w:r>
            <w:r>
              <w:rPr>
                <w:rFonts w:eastAsia="Arial Unicode MS" w:cs="Arial Unicode MS" w:hint="eastAsia"/>
              </w:rPr>
              <w:t>：</w:t>
            </w:r>
            <w:r>
              <w:t>H.264 / Audio</w:t>
            </w:r>
            <w:r>
              <w:rPr>
                <w:rFonts w:eastAsia="Arial Unicode MS" w:cs="Arial Unicode MS" w:hint="eastAsia"/>
              </w:rPr>
              <w:t>：</w:t>
            </w:r>
            <w:r>
              <w:t>8kHz*16bit ADPCM</w:t>
            </w:r>
          </w:p>
        </w:tc>
      </w:tr>
      <w:tr w:rsidR="004D6543">
        <w:trPr>
          <w:trHeight w:val="412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4D6543" w:rsidRDefault="004D6543">
            <w:r>
              <w:t>Video-kimenetek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</w:tcPr>
          <w:p w:rsidR="004D6543" w:rsidRDefault="004D6543">
            <w:r>
              <w:t>NTSC: 4 BNC bemenet / BNC kimenet</w:t>
            </w:r>
          </w:p>
        </w:tc>
      </w:tr>
      <w:tr w:rsidR="004D6543">
        <w:trPr>
          <w:trHeight w:val="420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4D6543" w:rsidRDefault="004D6543">
            <w:r>
              <w:t>Megjelenítés felbontása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</w:tcPr>
          <w:p w:rsidR="004D6543" w:rsidRDefault="004D6543">
            <w:r>
              <w:t>D1</w:t>
            </w:r>
            <w:r>
              <w:rPr>
                <w:rFonts w:eastAsia="Arial Unicode MS" w:cs="Arial Unicode MS" w:hint="eastAsia"/>
              </w:rPr>
              <w:t>：</w:t>
            </w:r>
            <w:r>
              <w:t>704×576 (PAL)</w:t>
            </w:r>
          </w:p>
        </w:tc>
      </w:tr>
      <w:tr w:rsidR="004D6543">
        <w:trPr>
          <w:trHeight w:val="475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4D6543" w:rsidRDefault="004D6543">
            <w:r>
              <w:t>Megjelenítés sebessége (kameránként)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</w:tcPr>
          <w:p w:rsidR="004D6543" w:rsidRDefault="004D6543">
            <w:proofErr w:type="spellStart"/>
            <w:proofErr w:type="gramStart"/>
            <w:r>
              <w:t>SingleCH</w:t>
            </w:r>
            <w:proofErr w:type="spellEnd"/>
            <w:r>
              <w:t xml:space="preserve">  PAL</w:t>
            </w:r>
            <w:proofErr w:type="gramEnd"/>
            <w:r>
              <w:rPr>
                <w:rFonts w:eastAsia="Arial Unicode MS" w:cs="Arial Unicode MS" w:hint="eastAsia"/>
              </w:rPr>
              <w:t>：</w:t>
            </w:r>
            <w:r>
              <w:t xml:space="preserve">25 </w:t>
            </w:r>
            <w:proofErr w:type="spellStart"/>
            <w:r>
              <w:t>fps</w:t>
            </w:r>
            <w:proofErr w:type="spellEnd"/>
          </w:p>
        </w:tc>
      </w:tr>
      <w:tr w:rsidR="004D6543">
        <w:trPr>
          <w:trHeight w:val="407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4D6543" w:rsidRDefault="004D6543">
            <w:r>
              <w:t>Rögzítés felbontása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</w:tcPr>
          <w:p w:rsidR="004D6543" w:rsidRDefault="004D6543">
            <w:r>
              <w:t>PAL: D1 (704*576</w:t>
            </w:r>
            <w:r>
              <w:rPr>
                <w:rFonts w:eastAsia="Arial Unicode MS" w:cs="Arial Unicode MS" w:hint="eastAsia"/>
              </w:rPr>
              <w:t>）</w:t>
            </w:r>
          </w:p>
        </w:tc>
      </w:tr>
      <w:tr w:rsidR="004D6543">
        <w:trPr>
          <w:trHeight w:val="506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4D6543" w:rsidRDefault="004D6543">
            <w:r>
              <w:t>Rögzítés sebessége (összesen)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</w:tcPr>
          <w:p w:rsidR="004D6543" w:rsidRDefault="004D6543">
            <w:r>
              <w:t>PAL</w:t>
            </w:r>
            <w:r>
              <w:rPr>
                <w:rFonts w:eastAsia="MS Gothic" w:cs="MS Gothic" w:hint="eastAsia"/>
              </w:rPr>
              <w:t>：</w:t>
            </w:r>
            <w:r>
              <w:t>100kép/mp</w:t>
            </w:r>
          </w:p>
        </w:tc>
      </w:tr>
      <w:tr w:rsidR="004D6543">
        <w:trPr>
          <w:trHeight w:val="506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4D6543" w:rsidRDefault="004D6543">
            <w:r>
              <w:t>Archiválás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</w:tcPr>
          <w:p w:rsidR="004D6543" w:rsidRDefault="004D6543">
            <w:r>
              <w:t>USB Pen drive-ra, USB HDD-re, USB íróval lemezre, hálózati mentés is lehetséges legyen</w:t>
            </w:r>
          </w:p>
        </w:tc>
      </w:tr>
      <w:tr w:rsidR="004D6543">
        <w:trPr>
          <w:trHeight w:val="506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4D6543" w:rsidRDefault="004D6543">
            <w:r>
              <w:t>USB-csatlakozás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</w:tcPr>
          <w:p w:rsidR="004D6543" w:rsidRDefault="004D6543">
            <w:r>
              <w:t xml:space="preserve">USB2.0 </w:t>
            </w:r>
            <w:r>
              <w:sym w:font="Wingdings" w:char="F0E0"/>
            </w:r>
            <w:r>
              <w:t>archiváláshoz, frissítéshez stb.</w:t>
            </w:r>
          </w:p>
        </w:tc>
      </w:tr>
      <w:tr w:rsidR="004D6543">
        <w:trPr>
          <w:trHeight w:val="506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4D6543" w:rsidRDefault="004D6543">
            <w:r>
              <w:t>Ethernet / Internet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</w:tcPr>
          <w:p w:rsidR="004D6543" w:rsidRDefault="004D6543">
            <w:r>
              <w:t>10M/100M RJ-45 csatlakozó</w:t>
            </w:r>
          </w:p>
        </w:tc>
      </w:tr>
      <w:tr w:rsidR="004D6543">
        <w:trPr>
          <w:trHeight w:val="506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4D6543" w:rsidRDefault="004D6543">
            <w:r>
              <w:t>Beépített web-böngésző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</w:tcPr>
          <w:p w:rsidR="004D6543" w:rsidRDefault="004D6543">
            <w:r>
              <w:t>IE 9.0 vagy azzal egyenértékű</w:t>
            </w:r>
          </w:p>
        </w:tc>
      </w:tr>
    </w:tbl>
    <w:p w:rsidR="004D6543" w:rsidRDefault="004D6543">
      <w:pPr>
        <w:rPr>
          <w:b/>
          <w:bCs/>
        </w:rPr>
      </w:pPr>
    </w:p>
    <w:p w:rsidR="004D6543" w:rsidRDefault="004D6543"/>
    <w:sectPr w:rsidR="004D6543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B21D0" w:rsidRDefault="002B21D0">
      <w:r>
        <w:separator/>
      </w:r>
    </w:p>
  </w:endnote>
  <w:endnote w:type="continuationSeparator" w:id="0">
    <w:p w:rsidR="002B21D0" w:rsidRDefault="002B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6543" w:rsidRDefault="004D654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D6543" w:rsidRDefault="004D654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6543" w:rsidRDefault="004D654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C4D24">
      <w:rPr>
        <w:rStyle w:val="Oldalszm"/>
        <w:noProof/>
      </w:rPr>
      <w:t>1</w:t>
    </w:r>
    <w:r>
      <w:rPr>
        <w:rStyle w:val="Oldalszm"/>
      </w:rPr>
      <w:fldChar w:fldCharType="end"/>
    </w:r>
  </w:p>
  <w:p w:rsidR="004D6543" w:rsidRDefault="004D65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B21D0" w:rsidRDefault="002B21D0">
      <w:r>
        <w:separator/>
      </w:r>
    </w:p>
  </w:footnote>
  <w:footnote w:type="continuationSeparator" w:id="0">
    <w:p w:rsidR="002B21D0" w:rsidRDefault="002B2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B7CA3"/>
    <w:multiLevelType w:val="hybridMultilevel"/>
    <w:tmpl w:val="69B6DB6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36F9234E"/>
    <w:multiLevelType w:val="hybridMultilevel"/>
    <w:tmpl w:val="217ACB8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425B586E"/>
    <w:multiLevelType w:val="hybridMultilevel"/>
    <w:tmpl w:val="2150484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EB"/>
    <w:rsid w:val="00025028"/>
    <w:rsid w:val="001958DF"/>
    <w:rsid w:val="001E52B0"/>
    <w:rsid w:val="0025231A"/>
    <w:rsid w:val="002B21D0"/>
    <w:rsid w:val="00371AEB"/>
    <w:rsid w:val="00376FAA"/>
    <w:rsid w:val="004125D0"/>
    <w:rsid w:val="004C35CD"/>
    <w:rsid w:val="004D6543"/>
    <w:rsid w:val="005C4D24"/>
    <w:rsid w:val="006E6B52"/>
    <w:rsid w:val="009E0228"/>
    <w:rsid w:val="00B07990"/>
    <w:rsid w:val="00BE0C7B"/>
    <w:rsid w:val="00C36BC7"/>
    <w:rsid w:val="00CF166B"/>
    <w:rsid w:val="00D03D09"/>
    <w:rsid w:val="00DA7775"/>
    <w:rsid w:val="00F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D596B-E7E0-4315-91D0-0C588C07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 w:cs="Tahoma"/>
    </w:r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</vt:lpstr>
    </vt:vector>
  </TitlesOfParts>
  <Company>Polgármesteri Hivatal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SZJOZSEF</dc:creator>
  <cp:keywords/>
  <dc:description/>
  <cp:lastModifiedBy>Nagy Ildikó</cp:lastModifiedBy>
  <cp:revision>2</cp:revision>
  <dcterms:created xsi:type="dcterms:W3CDTF">2020-04-28T20:33:00Z</dcterms:created>
  <dcterms:modified xsi:type="dcterms:W3CDTF">2020-04-28T20:33:00Z</dcterms:modified>
</cp:coreProperties>
</file>